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B75BC" w14:textId="3778A255" w:rsidR="00F5158C" w:rsidRPr="00596102" w:rsidRDefault="007E2B8F" w:rsidP="00402835">
      <w:pPr>
        <w:pStyle w:val="Nzev"/>
        <w:jc w:val="left"/>
        <w:rPr>
          <w:rFonts w:asciiTheme="minorHAnsi" w:hAnsiTheme="minorHAnsi" w:cstheme="minorHAnsi"/>
          <w:color w:val="000000" w:themeColor="text1"/>
          <w:sz w:val="24"/>
          <w:szCs w:val="24"/>
        </w:rPr>
      </w:pPr>
      <w:r w:rsidRPr="00596102">
        <w:rPr>
          <w:rFonts w:asciiTheme="minorHAnsi" w:hAnsiTheme="minorHAnsi" w:cstheme="minorHAnsi"/>
          <w:color w:val="000000" w:themeColor="text1"/>
          <w:sz w:val="24"/>
          <w:szCs w:val="24"/>
        </w:rPr>
        <w:t>Příloha č. 4</w:t>
      </w:r>
    </w:p>
    <w:p w14:paraId="35ED4198" w14:textId="6038B102" w:rsidR="00073597" w:rsidRPr="00402835" w:rsidRDefault="00073597" w:rsidP="00402835">
      <w:pPr>
        <w:pStyle w:val="Nzev"/>
        <w:rPr>
          <w:rFonts w:asciiTheme="minorHAnsi" w:hAnsiTheme="minorHAnsi" w:cstheme="minorHAnsi"/>
          <w:color w:val="000000" w:themeColor="text1"/>
          <w:sz w:val="32"/>
          <w:szCs w:val="24"/>
        </w:rPr>
      </w:pPr>
      <w:r w:rsidRPr="00402835">
        <w:rPr>
          <w:rFonts w:asciiTheme="minorHAnsi" w:hAnsiTheme="minorHAnsi" w:cstheme="minorHAnsi"/>
          <w:color w:val="000000" w:themeColor="text1"/>
          <w:sz w:val="32"/>
          <w:szCs w:val="24"/>
        </w:rPr>
        <w:t xml:space="preserve">SMLOUVA O DÍLO </w:t>
      </w:r>
    </w:p>
    <w:p w14:paraId="3E14EF2D" w14:textId="5931626B" w:rsidR="00073597" w:rsidRPr="00596102" w:rsidRDefault="00073597" w:rsidP="00402835">
      <w:pPr>
        <w:pStyle w:val="Podtitul"/>
        <w:pBdr>
          <w:bottom w:val="none" w:sz="0" w:space="0" w:color="auto"/>
        </w:pBdr>
        <w:rPr>
          <w:rFonts w:asciiTheme="minorHAnsi" w:hAnsiTheme="minorHAnsi" w:cstheme="minorHAnsi"/>
          <w:i w:val="0"/>
          <w:color w:val="000000" w:themeColor="text1"/>
        </w:rPr>
      </w:pPr>
      <w:r w:rsidRPr="00596102">
        <w:rPr>
          <w:rFonts w:asciiTheme="minorHAnsi" w:hAnsiTheme="minorHAnsi" w:cstheme="minorHAnsi"/>
          <w:color w:val="000000" w:themeColor="text1"/>
        </w:rPr>
        <w:t xml:space="preserve"> uzavřená dle zákona č. 89/2012 Sb., občanský zákoník, v platném znění</w:t>
      </w:r>
      <w:r w:rsidR="00402835">
        <w:rPr>
          <w:rFonts w:asciiTheme="minorHAnsi" w:hAnsiTheme="minorHAnsi" w:cstheme="minorHAnsi"/>
          <w:color w:val="000000" w:themeColor="text1"/>
        </w:rPr>
        <w:t xml:space="preserve"> </w:t>
      </w:r>
      <w:r w:rsidRPr="00596102">
        <w:rPr>
          <w:rFonts w:asciiTheme="minorHAnsi" w:hAnsiTheme="minorHAnsi" w:cstheme="minorHAnsi"/>
          <w:color w:val="000000" w:themeColor="text1"/>
        </w:rPr>
        <w:t>níže uvedeného dne, měsíce a roku mezi těmito smluvními stranami:</w:t>
      </w:r>
    </w:p>
    <w:p w14:paraId="442869FD" w14:textId="77777777" w:rsidR="00073597" w:rsidRPr="00596102" w:rsidRDefault="00073597" w:rsidP="00402835">
      <w:pPr>
        <w:pStyle w:val="Podtitul"/>
        <w:pBdr>
          <w:bottom w:val="none" w:sz="0" w:space="0" w:color="auto"/>
        </w:pBdr>
        <w:rPr>
          <w:rFonts w:asciiTheme="minorHAnsi" w:hAnsiTheme="minorHAnsi" w:cstheme="minorHAnsi"/>
          <w:b/>
          <w:i w:val="0"/>
          <w:color w:val="000000" w:themeColor="text1"/>
        </w:rPr>
      </w:pPr>
      <w:r w:rsidRPr="00596102">
        <w:rPr>
          <w:rFonts w:asciiTheme="minorHAnsi" w:hAnsiTheme="minorHAnsi" w:cstheme="minorHAnsi"/>
          <w:b/>
          <w:i w:val="0"/>
          <w:noProof/>
          <w:color w:val="000000" w:themeColor="text1"/>
        </w:rPr>
        <mc:AlternateContent>
          <mc:Choice Requires="wps">
            <w:drawing>
              <wp:anchor distT="0" distB="0" distL="114300" distR="114300" simplePos="0" relativeHeight="251659264" behindDoc="0" locked="0" layoutInCell="1" allowOverlap="1" wp14:anchorId="6D784A19" wp14:editId="3ABF87F6">
                <wp:simplePos x="0" y="0"/>
                <wp:positionH relativeFrom="column">
                  <wp:posOffset>-48260</wp:posOffset>
                </wp:positionH>
                <wp:positionV relativeFrom="paragraph">
                  <wp:posOffset>102870</wp:posOffset>
                </wp:positionV>
                <wp:extent cx="5829300" cy="0"/>
                <wp:effectExtent l="13335" t="8255" r="5715" b="1079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line w14:anchorId="2623F28D" id="Přímá spojnic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pt" to="455.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"/>
            </w:pict>
          </mc:Fallback>
        </mc:AlternateContent>
      </w:r>
    </w:p>
    <w:p w14:paraId="351C8750" w14:textId="21B9A55D" w:rsidR="00AC6E30" w:rsidRPr="00596102" w:rsidRDefault="00AC6E30" w:rsidP="00402835">
      <w:pPr>
        <w:tabs>
          <w:tab w:val="left" w:pos="709"/>
        </w:tabs>
        <w:ind w:left="720" w:hanging="720"/>
        <w:rPr>
          <w:rFonts w:asciiTheme="minorHAnsi" w:hAnsiTheme="minorHAnsi" w:cstheme="minorHAnsi"/>
          <w:b/>
          <w:sz w:val="24"/>
          <w:szCs w:val="24"/>
        </w:rPr>
      </w:pPr>
      <w:r w:rsidRPr="00596102">
        <w:rPr>
          <w:rFonts w:asciiTheme="minorHAnsi" w:hAnsiTheme="minorHAnsi" w:cstheme="minorHAnsi"/>
          <w:b/>
          <w:sz w:val="24"/>
          <w:szCs w:val="24"/>
        </w:rPr>
        <w:t>OBJEDNATEL:</w:t>
      </w:r>
      <w:r w:rsidRPr="00596102">
        <w:rPr>
          <w:rFonts w:asciiTheme="minorHAnsi" w:hAnsiTheme="minorHAnsi" w:cstheme="minorHAnsi"/>
          <w:b/>
          <w:sz w:val="24"/>
          <w:szCs w:val="24"/>
        </w:rPr>
        <w:tab/>
      </w:r>
      <w:r w:rsidR="00596102">
        <w:rPr>
          <w:rFonts w:asciiTheme="minorHAnsi" w:hAnsiTheme="minorHAnsi" w:cstheme="minorHAnsi"/>
          <w:b/>
          <w:sz w:val="24"/>
          <w:szCs w:val="24"/>
        </w:rPr>
        <w:tab/>
      </w:r>
      <w:r w:rsidR="000C5C7F" w:rsidRPr="00596102">
        <w:rPr>
          <w:rFonts w:asciiTheme="minorHAnsi" w:hAnsiTheme="minorHAnsi" w:cstheme="minorHAnsi"/>
          <w:b/>
          <w:sz w:val="24"/>
          <w:szCs w:val="24"/>
        </w:rPr>
        <w:t xml:space="preserve">Základní škola a gymnázium Vítkov, příspěvková organizace </w:t>
      </w:r>
    </w:p>
    <w:p w14:paraId="227FD04C" w14:textId="38198407" w:rsidR="00AC6E30" w:rsidRPr="00596102" w:rsidRDefault="00AC6E30" w:rsidP="00402835">
      <w:pPr>
        <w:ind w:left="1517" w:right="240" w:firstLine="610"/>
        <w:rPr>
          <w:rFonts w:asciiTheme="minorHAnsi" w:hAnsiTheme="minorHAnsi" w:cstheme="minorHAnsi"/>
          <w:sz w:val="24"/>
          <w:szCs w:val="24"/>
        </w:rPr>
      </w:pPr>
      <w:r w:rsidRPr="00596102">
        <w:rPr>
          <w:rFonts w:asciiTheme="minorHAnsi" w:hAnsiTheme="minorHAnsi" w:cstheme="minorHAnsi"/>
          <w:sz w:val="24"/>
          <w:szCs w:val="24"/>
        </w:rPr>
        <w:t xml:space="preserve">se sídlem: </w:t>
      </w:r>
      <w:r w:rsidRPr="00596102">
        <w:rPr>
          <w:rFonts w:asciiTheme="minorHAnsi" w:hAnsiTheme="minorHAnsi" w:cstheme="minorHAnsi"/>
          <w:sz w:val="24"/>
          <w:szCs w:val="24"/>
        </w:rPr>
        <w:tab/>
      </w:r>
      <w:r w:rsidR="000C5C7F" w:rsidRPr="00596102">
        <w:rPr>
          <w:rFonts w:asciiTheme="minorHAnsi" w:hAnsiTheme="minorHAnsi" w:cstheme="minorHAnsi"/>
          <w:sz w:val="24"/>
          <w:szCs w:val="24"/>
        </w:rPr>
        <w:t>Komenského 754, 749 01 Vítkov</w:t>
      </w:r>
    </w:p>
    <w:p w14:paraId="1C66AAFC" w14:textId="7D5557A3" w:rsidR="00AC6E30" w:rsidRPr="00596102" w:rsidRDefault="00AC6E30" w:rsidP="00402835">
      <w:pPr>
        <w:ind w:left="1517" w:right="240" w:firstLine="610"/>
        <w:rPr>
          <w:rFonts w:asciiTheme="minorHAnsi" w:hAnsiTheme="minorHAnsi" w:cstheme="minorHAnsi"/>
          <w:sz w:val="24"/>
          <w:szCs w:val="24"/>
        </w:rPr>
      </w:pPr>
      <w:r w:rsidRPr="00596102">
        <w:rPr>
          <w:rFonts w:asciiTheme="minorHAnsi" w:hAnsiTheme="minorHAnsi" w:cstheme="minorHAnsi"/>
          <w:sz w:val="24"/>
          <w:szCs w:val="24"/>
        </w:rPr>
        <w:t xml:space="preserve">zastoupený: </w:t>
      </w:r>
      <w:r w:rsidRPr="00596102">
        <w:rPr>
          <w:rFonts w:asciiTheme="minorHAnsi" w:hAnsiTheme="minorHAnsi" w:cstheme="minorHAnsi"/>
          <w:sz w:val="24"/>
          <w:szCs w:val="24"/>
        </w:rPr>
        <w:tab/>
      </w:r>
      <w:r w:rsidR="000C5C7F" w:rsidRPr="00596102">
        <w:rPr>
          <w:rFonts w:asciiTheme="minorHAnsi" w:hAnsiTheme="minorHAnsi" w:cstheme="minorHAnsi"/>
          <w:sz w:val="24"/>
          <w:szCs w:val="24"/>
        </w:rPr>
        <w:t>Mgr. Miroslavem Bučánkem, ředitelem</w:t>
      </w:r>
    </w:p>
    <w:p w14:paraId="29BA41F1" w14:textId="58AC9C34" w:rsidR="00AC6E30" w:rsidRPr="00596102" w:rsidRDefault="00AC6E30" w:rsidP="00402835">
      <w:pPr>
        <w:ind w:left="567" w:firstLine="1560"/>
        <w:rPr>
          <w:rFonts w:asciiTheme="minorHAnsi" w:hAnsiTheme="minorHAnsi" w:cstheme="minorHAnsi"/>
          <w:sz w:val="24"/>
          <w:szCs w:val="24"/>
        </w:rPr>
      </w:pPr>
      <w:r w:rsidRPr="00596102">
        <w:rPr>
          <w:rFonts w:asciiTheme="minorHAnsi" w:hAnsiTheme="minorHAnsi" w:cstheme="minorHAnsi"/>
          <w:sz w:val="24"/>
          <w:szCs w:val="24"/>
        </w:rPr>
        <w:t>IČ</w:t>
      </w:r>
      <w:r w:rsidR="00763AC9" w:rsidRPr="00596102">
        <w:rPr>
          <w:rFonts w:asciiTheme="minorHAnsi" w:hAnsiTheme="minorHAnsi" w:cstheme="minorHAnsi"/>
          <w:sz w:val="24"/>
          <w:szCs w:val="24"/>
        </w:rPr>
        <w:t>O</w:t>
      </w:r>
      <w:r w:rsidRPr="00596102">
        <w:rPr>
          <w:rFonts w:asciiTheme="minorHAnsi" w:hAnsiTheme="minorHAnsi" w:cstheme="minorHAnsi"/>
          <w:sz w:val="24"/>
          <w:szCs w:val="24"/>
        </w:rPr>
        <w:t xml:space="preserve">: </w:t>
      </w:r>
      <w:r w:rsidRPr="00596102">
        <w:rPr>
          <w:rFonts w:asciiTheme="minorHAnsi" w:hAnsiTheme="minorHAnsi" w:cstheme="minorHAnsi"/>
          <w:sz w:val="24"/>
          <w:szCs w:val="24"/>
        </w:rPr>
        <w:tab/>
      </w:r>
      <w:r w:rsidRPr="00596102">
        <w:rPr>
          <w:rFonts w:asciiTheme="minorHAnsi" w:hAnsiTheme="minorHAnsi" w:cstheme="minorHAnsi"/>
          <w:sz w:val="24"/>
          <w:szCs w:val="24"/>
        </w:rPr>
        <w:tab/>
      </w:r>
      <w:r w:rsidR="000C5C7F" w:rsidRPr="00596102">
        <w:rPr>
          <w:rFonts w:asciiTheme="minorHAnsi" w:hAnsiTheme="minorHAnsi" w:cstheme="minorHAnsi"/>
          <w:sz w:val="24"/>
          <w:szCs w:val="24"/>
        </w:rPr>
        <w:t>69987181</w:t>
      </w:r>
    </w:p>
    <w:p w14:paraId="69807D76" w14:textId="78DD579F" w:rsidR="00AC6E30" w:rsidRPr="00596102" w:rsidRDefault="00AC6E30" w:rsidP="00402835">
      <w:pPr>
        <w:ind w:left="567" w:firstLine="1560"/>
        <w:rPr>
          <w:rFonts w:asciiTheme="minorHAnsi" w:hAnsiTheme="minorHAnsi" w:cstheme="minorHAnsi"/>
          <w:sz w:val="24"/>
          <w:szCs w:val="24"/>
        </w:rPr>
      </w:pPr>
      <w:r w:rsidRPr="00596102">
        <w:rPr>
          <w:rFonts w:asciiTheme="minorHAnsi" w:hAnsiTheme="minorHAnsi" w:cstheme="minorHAnsi"/>
          <w:sz w:val="24"/>
          <w:szCs w:val="24"/>
        </w:rPr>
        <w:t xml:space="preserve">DIČ: </w:t>
      </w:r>
      <w:r w:rsidRPr="00596102">
        <w:rPr>
          <w:rFonts w:asciiTheme="minorHAnsi" w:hAnsiTheme="minorHAnsi" w:cstheme="minorHAnsi"/>
          <w:sz w:val="24"/>
          <w:szCs w:val="24"/>
        </w:rPr>
        <w:tab/>
      </w:r>
      <w:r w:rsidRPr="00596102">
        <w:rPr>
          <w:rFonts w:asciiTheme="minorHAnsi" w:hAnsiTheme="minorHAnsi" w:cstheme="minorHAnsi"/>
          <w:sz w:val="24"/>
          <w:szCs w:val="24"/>
        </w:rPr>
        <w:tab/>
      </w:r>
      <w:r w:rsidR="000C5C7F" w:rsidRPr="00596102">
        <w:rPr>
          <w:rFonts w:asciiTheme="minorHAnsi" w:hAnsiTheme="minorHAnsi" w:cstheme="minorHAnsi"/>
          <w:sz w:val="24"/>
          <w:szCs w:val="24"/>
        </w:rPr>
        <w:t>CZ69987181</w:t>
      </w:r>
    </w:p>
    <w:p w14:paraId="4060EBE1" w14:textId="77777777" w:rsidR="00402835" w:rsidRDefault="00AC6E30" w:rsidP="00402835">
      <w:pPr>
        <w:ind w:left="2127"/>
        <w:rPr>
          <w:rFonts w:asciiTheme="minorHAnsi" w:hAnsiTheme="minorHAnsi" w:cstheme="minorHAnsi"/>
          <w:sz w:val="24"/>
          <w:szCs w:val="24"/>
        </w:rPr>
      </w:pPr>
      <w:r w:rsidRPr="00596102">
        <w:rPr>
          <w:rFonts w:asciiTheme="minorHAnsi" w:hAnsiTheme="minorHAnsi" w:cstheme="minorHAnsi"/>
          <w:sz w:val="24"/>
          <w:szCs w:val="24"/>
        </w:rPr>
        <w:t xml:space="preserve">osoby oprávněné jednat ve věcech </w:t>
      </w:r>
    </w:p>
    <w:p w14:paraId="6334AB9D" w14:textId="77777777" w:rsidR="00402835" w:rsidRDefault="00AC6E30" w:rsidP="00402835">
      <w:pPr>
        <w:ind w:left="2127" w:firstLine="705"/>
        <w:rPr>
          <w:rFonts w:asciiTheme="minorHAnsi" w:hAnsiTheme="minorHAnsi" w:cstheme="minorHAnsi"/>
          <w:sz w:val="24"/>
          <w:szCs w:val="24"/>
        </w:rPr>
      </w:pPr>
      <w:r w:rsidRPr="00596102">
        <w:rPr>
          <w:rFonts w:asciiTheme="minorHAnsi" w:hAnsiTheme="minorHAnsi" w:cstheme="minorHAnsi"/>
          <w:sz w:val="24"/>
          <w:szCs w:val="24"/>
        </w:rPr>
        <w:t>smluvních:</w:t>
      </w:r>
      <w:r w:rsidR="00402835">
        <w:rPr>
          <w:rFonts w:asciiTheme="minorHAnsi" w:hAnsiTheme="minorHAnsi" w:cstheme="minorHAnsi"/>
          <w:sz w:val="24"/>
          <w:szCs w:val="24"/>
        </w:rPr>
        <w:tab/>
      </w:r>
      <w:r w:rsidR="000C5C7F" w:rsidRPr="00596102">
        <w:rPr>
          <w:rFonts w:asciiTheme="minorHAnsi" w:hAnsiTheme="minorHAnsi" w:cstheme="minorHAnsi"/>
          <w:sz w:val="24"/>
          <w:szCs w:val="24"/>
        </w:rPr>
        <w:t>Mgr. Miroslav B</w:t>
      </w:r>
      <w:r w:rsidR="00596102">
        <w:rPr>
          <w:rFonts w:asciiTheme="minorHAnsi" w:hAnsiTheme="minorHAnsi" w:cstheme="minorHAnsi"/>
          <w:sz w:val="24"/>
          <w:szCs w:val="24"/>
        </w:rPr>
        <w:t>učánek</w:t>
      </w:r>
    </w:p>
    <w:p w14:paraId="0159F994" w14:textId="4F06FBC4" w:rsidR="00AC6E30" w:rsidRPr="00596102" w:rsidRDefault="00596102" w:rsidP="00402835">
      <w:pPr>
        <w:ind w:left="3540" w:firstLine="708"/>
        <w:rPr>
          <w:rFonts w:asciiTheme="minorHAnsi" w:hAnsiTheme="minorHAnsi" w:cstheme="minorHAnsi"/>
          <w:sz w:val="24"/>
          <w:szCs w:val="24"/>
        </w:rPr>
      </w:pPr>
      <w:r>
        <w:rPr>
          <w:rFonts w:asciiTheme="minorHAnsi" w:hAnsiTheme="minorHAnsi" w:cstheme="minorHAnsi"/>
          <w:sz w:val="24"/>
          <w:szCs w:val="24"/>
        </w:rPr>
        <w:t>Mgr. Romana Fajmonová</w:t>
      </w:r>
      <w:r w:rsidRPr="00402835">
        <w:rPr>
          <w:rFonts w:asciiTheme="minorHAnsi" w:hAnsiTheme="minorHAnsi" w:cstheme="minorHAnsi"/>
          <w:szCs w:val="24"/>
        </w:rPr>
        <w:t xml:space="preserve"> (zást</w:t>
      </w:r>
      <w:r w:rsidR="00402835">
        <w:rPr>
          <w:rFonts w:asciiTheme="minorHAnsi" w:hAnsiTheme="minorHAnsi" w:cstheme="minorHAnsi"/>
          <w:szCs w:val="24"/>
        </w:rPr>
        <w:t>.</w:t>
      </w:r>
      <w:r w:rsidRPr="00402835">
        <w:rPr>
          <w:rFonts w:asciiTheme="minorHAnsi" w:hAnsiTheme="minorHAnsi" w:cstheme="minorHAnsi"/>
          <w:szCs w:val="24"/>
        </w:rPr>
        <w:t xml:space="preserve"> ředitele pro 2. st</w:t>
      </w:r>
      <w:r w:rsidR="00402835">
        <w:rPr>
          <w:rFonts w:asciiTheme="minorHAnsi" w:hAnsiTheme="minorHAnsi" w:cstheme="minorHAnsi"/>
          <w:szCs w:val="24"/>
        </w:rPr>
        <w:t>.</w:t>
      </w:r>
      <w:r w:rsidRPr="00402835">
        <w:rPr>
          <w:rFonts w:asciiTheme="minorHAnsi" w:hAnsiTheme="minorHAnsi" w:cstheme="minorHAnsi"/>
          <w:szCs w:val="24"/>
        </w:rPr>
        <w:t xml:space="preserve"> ZŠ)</w:t>
      </w:r>
    </w:p>
    <w:p w14:paraId="73C850D8" w14:textId="10EDCA63" w:rsidR="00AC6E30" w:rsidRPr="00596102" w:rsidRDefault="00AC6E30" w:rsidP="00402835">
      <w:pPr>
        <w:ind w:left="2127" w:firstLine="705"/>
        <w:rPr>
          <w:rFonts w:asciiTheme="minorHAnsi" w:hAnsiTheme="minorHAnsi" w:cstheme="minorHAnsi"/>
          <w:sz w:val="24"/>
          <w:szCs w:val="24"/>
        </w:rPr>
      </w:pPr>
      <w:r w:rsidRPr="00596102">
        <w:rPr>
          <w:rFonts w:asciiTheme="minorHAnsi" w:hAnsiTheme="minorHAnsi" w:cstheme="minorHAnsi"/>
          <w:sz w:val="24"/>
          <w:szCs w:val="24"/>
        </w:rPr>
        <w:t>technických:</w:t>
      </w:r>
      <w:r w:rsidR="00402835">
        <w:rPr>
          <w:rFonts w:asciiTheme="minorHAnsi" w:hAnsiTheme="minorHAnsi" w:cstheme="minorHAnsi"/>
          <w:sz w:val="24"/>
          <w:szCs w:val="24"/>
        </w:rPr>
        <w:tab/>
      </w:r>
      <w:r w:rsidR="00596102">
        <w:rPr>
          <w:rFonts w:asciiTheme="minorHAnsi" w:hAnsiTheme="minorHAnsi" w:cstheme="minorHAnsi"/>
          <w:sz w:val="24"/>
          <w:szCs w:val="24"/>
        </w:rPr>
        <w:t>Pavel Chromek</w:t>
      </w:r>
    </w:p>
    <w:p w14:paraId="6DA4CAA9" w14:textId="25C068C2" w:rsidR="00763AC9" w:rsidRPr="00596102" w:rsidRDefault="00763AC9" w:rsidP="00402835">
      <w:pPr>
        <w:ind w:left="2127" w:firstLine="705"/>
        <w:rPr>
          <w:rFonts w:asciiTheme="minorHAnsi" w:hAnsiTheme="minorHAnsi" w:cstheme="minorHAnsi"/>
          <w:sz w:val="24"/>
          <w:szCs w:val="24"/>
        </w:rPr>
      </w:pPr>
      <w:r w:rsidRPr="00596102">
        <w:rPr>
          <w:rFonts w:asciiTheme="minorHAnsi" w:hAnsiTheme="minorHAnsi" w:cstheme="minorHAnsi"/>
          <w:sz w:val="24"/>
          <w:szCs w:val="24"/>
        </w:rPr>
        <w:t xml:space="preserve">dotačních: </w:t>
      </w:r>
      <w:r w:rsidR="00402835">
        <w:rPr>
          <w:rFonts w:asciiTheme="minorHAnsi" w:hAnsiTheme="minorHAnsi" w:cstheme="minorHAnsi"/>
          <w:sz w:val="24"/>
          <w:szCs w:val="24"/>
        </w:rPr>
        <w:tab/>
      </w:r>
      <w:r w:rsidR="00596102">
        <w:rPr>
          <w:rFonts w:asciiTheme="minorHAnsi" w:hAnsiTheme="minorHAnsi" w:cstheme="minorHAnsi"/>
          <w:sz w:val="24"/>
          <w:szCs w:val="24"/>
        </w:rPr>
        <w:t>Ing. Iveta Janatová</w:t>
      </w:r>
    </w:p>
    <w:p w14:paraId="30404CF7" w14:textId="23227B76" w:rsidR="00AC6E30" w:rsidRPr="00596102" w:rsidRDefault="00AC6E30" w:rsidP="00402835">
      <w:pPr>
        <w:ind w:left="2127" w:right="-908"/>
        <w:rPr>
          <w:rFonts w:asciiTheme="minorHAnsi" w:hAnsiTheme="minorHAnsi" w:cstheme="minorHAnsi"/>
          <w:sz w:val="24"/>
          <w:szCs w:val="24"/>
        </w:rPr>
      </w:pPr>
      <w:r w:rsidRPr="00596102">
        <w:rPr>
          <w:rFonts w:asciiTheme="minorHAnsi" w:hAnsiTheme="minorHAnsi" w:cstheme="minorHAnsi"/>
          <w:sz w:val="24"/>
          <w:szCs w:val="24"/>
        </w:rPr>
        <w:t>Bankovní spojení: Komerční banka, a.s.</w:t>
      </w:r>
      <w:r w:rsidR="000C5C7F" w:rsidRPr="00596102">
        <w:rPr>
          <w:rFonts w:asciiTheme="minorHAnsi" w:hAnsiTheme="minorHAnsi" w:cstheme="minorHAnsi"/>
          <w:sz w:val="24"/>
          <w:szCs w:val="24"/>
        </w:rPr>
        <w:t>, Vítkov</w:t>
      </w:r>
    </w:p>
    <w:p w14:paraId="2DD5784C" w14:textId="5E31BC05" w:rsidR="00AC6E30" w:rsidRPr="00596102" w:rsidRDefault="00AC6E30" w:rsidP="00402835">
      <w:pPr>
        <w:ind w:left="2127" w:right="-908"/>
        <w:rPr>
          <w:rFonts w:asciiTheme="minorHAnsi" w:hAnsiTheme="minorHAnsi" w:cstheme="minorHAnsi"/>
          <w:sz w:val="24"/>
          <w:szCs w:val="24"/>
        </w:rPr>
      </w:pPr>
      <w:r w:rsidRPr="00596102">
        <w:rPr>
          <w:rFonts w:asciiTheme="minorHAnsi" w:hAnsiTheme="minorHAnsi" w:cstheme="minorHAnsi"/>
          <w:sz w:val="24"/>
          <w:szCs w:val="24"/>
        </w:rPr>
        <w:t xml:space="preserve">Číslo účtu: </w:t>
      </w:r>
      <w:r w:rsidRPr="00596102">
        <w:rPr>
          <w:rFonts w:asciiTheme="minorHAnsi" w:hAnsiTheme="minorHAnsi" w:cstheme="minorHAnsi"/>
          <w:sz w:val="24"/>
          <w:szCs w:val="24"/>
        </w:rPr>
        <w:tab/>
        <w:t>19-</w:t>
      </w:r>
      <w:r w:rsidR="000C5C7F" w:rsidRPr="00596102">
        <w:rPr>
          <w:rFonts w:asciiTheme="minorHAnsi" w:hAnsiTheme="minorHAnsi" w:cstheme="minorHAnsi"/>
          <w:sz w:val="24"/>
          <w:szCs w:val="24"/>
        </w:rPr>
        <w:t>8388410247/0100</w:t>
      </w:r>
    </w:p>
    <w:p w14:paraId="7174C9E8" w14:textId="77777777" w:rsidR="00AC6E30" w:rsidRPr="00596102" w:rsidRDefault="00AC6E30" w:rsidP="00402835">
      <w:pPr>
        <w:ind w:left="2127" w:right="-908"/>
        <w:rPr>
          <w:rFonts w:asciiTheme="minorHAnsi" w:hAnsiTheme="minorHAnsi" w:cstheme="minorHAnsi"/>
          <w:sz w:val="22"/>
          <w:szCs w:val="22"/>
        </w:rPr>
      </w:pPr>
    </w:p>
    <w:p w14:paraId="2872C25E" w14:textId="77777777" w:rsidR="00AC6E30" w:rsidRPr="00596102" w:rsidRDefault="00AC6E30" w:rsidP="00402835">
      <w:pPr>
        <w:ind w:left="2127" w:right="-908" w:hanging="2127"/>
        <w:rPr>
          <w:rFonts w:asciiTheme="minorHAnsi" w:hAnsiTheme="minorHAnsi" w:cstheme="minorHAnsi"/>
          <w:sz w:val="24"/>
          <w:szCs w:val="24"/>
        </w:rPr>
      </w:pPr>
      <w:r w:rsidRPr="00596102">
        <w:rPr>
          <w:rFonts w:asciiTheme="minorHAnsi" w:hAnsiTheme="minorHAnsi" w:cstheme="minorHAnsi"/>
          <w:b/>
          <w:sz w:val="24"/>
          <w:szCs w:val="24"/>
        </w:rPr>
        <w:t>ZHOTOVITEL:</w:t>
      </w:r>
      <w:r w:rsidRPr="00596102">
        <w:rPr>
          <w:rFonts w:asciiTheme="minorHAnsi" w:hAnsiTheme="minorHAnsi" w:cstheme="minorHAnsi"/>
          <w:b/>
          <w:sz w:val="24"/>
          <w:szCs w:val="24"/>
        </w:rPr>
        <w:tab/>
      </w:r>
    </w:p>
    <w:p w14:paraId="55975801" w14:textId="77777777" w:rsidR="00AC6E30" w:rsidRPr="00596102" w:rsidRDefault="00AC6E30" w:rsidP="00402835">
      <w:pPr>
        <w:tabs>
          <w:tab w:val="left" w:pos="3544"/>
        </w:tabs>
        <w:ind w:left="1407" w:right="-908" w:firstLine="720"/>
        <w:rPr>
          <w:rFonts w:asciiTheme="minorHAnsi" w:hAnsiTheme="minorHAnsi" w:cstheme="minorHAnsi"/>
          <w:sz w:val="24"/>
          <w:szCs w:val="24"/>
        </w:rPr>
      </w:pPr>
      <w:r w:rsidRPr="00596102">
        <w:rPr>
          <w:rFonts w:asciiTheme="minorHAnsi" w:hAnsiTheme="minorHAnsi" w:cstheme="minorHAnsi"/>
          <w:sz w:val="24"/>
          <w:szCs w:val="24"/>
        </w:rPr>
        <w:t>sídlo:</w:t>
      </w:r>
      <w:r w:rsidRPr="00596102">
        <w:rPr>
          <w:rFonts w:asciiTheme="minorHAnsi" w:hAnsiTheme="minorHAnsi" w:cstheme="minorHAnsi"/>
          <w:sz w:val="24"/>
          <w:szCs w:val="24"/>
        </w:rPr>
        <w:tab/>
      </w:r>
      <w:r w:rsidRPr="00596102">
        <w:rPr>
          <w:rFonts w:asciiTheme="minorHAnsi" w:hAnsiTheme="minorHAnsi" w:cstheme="minorHAnsi"/>
          <w:sz w:val="24"/>
          <w:szCs w:val="24"/>
        </w:rPr>
        <w:tab/>
        <w:t xml:space="preserve"> </w:t>
      </w:r>
      <w:r w:rsidRPr="00596102">
        <w:rPr>
          <w:rFonts w:asciiTheme="minorHAnsi" w:hAnsiTheme="minorHAnsi" w:cstheme="minorHAnsi"/>
          <w:sz w:val="24"/>
          <w:szCs w:val="24"/>
        </w:rPr>
        <w:tab/>
        <w:t xml:space="preserve"> </w:t>
      </w:r>
    </w:p>
    <w:p w14:paraId="2A17FF9F" w14:textId="77777777" w:rsidR="00AC6E30" w:rsidRPr="00596102" w:rsidRDefault="00AC6E30" w:rsidP="00402835">
      <w:pPr>
        <w:tabs>
          <w:tab w:val="left" w:pos="3544"/>
        </w:tabs>
        <w:ind w:left="2127" w:right="-908" w:hanging="2127"/>
        <w:rPr>
          <w:rFonts w:asciiTheme="minorHAnsi" w:hAnsiTheme="minorHAnsi" w:cstheme="minorHAnsi"/>
          <w:sz w:val="24"/>
          <w:szCs w:val="24"/>
        </w:rPr>
      </w:pPr>
      <w:r w:rsidRPr="00596102">
        <w:rPr>
          <w:rFonts w:asciiTheme="minorHAnsi" w:hAnsiTheme="minorHAnsi" w:cstheme="minorHAnsi"/>
          <w:sz w:val="24"/>
          <w:szCs w:val="24"/>
        </w:rPr>
        <w:tab/>
        <w:t>zastoupen:</w:t>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p>
    <w:p w14:paraId="75B647C2" w14:textId="20155684" w:rsidR="00AC6E30" w:rsidRPr="00596102" w:rsidRDefault="00AC6E30" w:rsidP="00402835">
      <w:pPr>
        <w:tabs>
          <w:tab w:val="left" w:pos="3544"/>
        </w:tabs>
        <w:ind w:left="2127" w:right="-908" w:hanging="2127"/>
        <w:rPr>
          <w:rFonts w:asciiTheme="minorHAnsi" w:hAnsiTheme="minorHAnsi" w:cstheme="minorHAnsi"/>
          <w:sz w:val="24"/>
          <w:szCs w:val="24"/>
        </w:rPr>
      </w:pPr>
      <w:r w:rsidRPr="00596102">
        <w:rPr>
          <w:rFonts w:asciiTheme="minorHAnsi" w:hAnsiTheme="minorHAnsi" w:cstheme="minorHAnsi"/>
          <w:sz w:val="24"/>
          <w:szCs w:val="24"/>
        </w:rPr>
        <w:tab/>
        <w:t>IČ</w:t>
      </w:r>
      <w:r w:rsidR="00763AC9" w:rsidRPr="00596102">
        <w:rPr>
          <w:rFonts w:asciiTheme="minorHAnsi" w:hAnsiTheme="minorHAnsi" w:cstheme="minorHAnsi"/>
          <w:sz w:val="24"/>
          <w:szCs w:val="24"/>
        </w:rPr>
        <w:t>O</w:t>
      </w:r>
      <w:r w:rsidRPr="00596102">
        <w:rPr>
          <w:rFonts w:asciiTheme="minorHAnsi" w:hAnsiTheme="minorHAnsi" w:cstheme="minorHAnsi"/>
          <w:sz w:val="24"/>
          <w:szCs w:val="24"/>
        </w:rPr>
        <w:t>:</w:t>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p>
    <w:p w14:paraId="6CEBC4E0" w14:textId="77777777" w:rsidR="00AC6E30" w:rsidRPr="00596102" w:rsidRDefault="00AC6E30" w:rsidP="00402835">
      <w:pPr>
        <w:tabs>
          <w:tab w:val="left" w:pos="3544"/>
        </w:tabs>
        <w:ind w:left="2127" w:right="-908" w:hanging="2127"/>
        <w:rPr>
          <w:rFonts w:asciiTheme="minorHAnsi" w:hAnsiTheme="minorHAnsi" w:cstheme="minorHAnsi"/>
          <w:sz w:val="24"/>
          <w:szCs w:val="24"/>
        </w:rPr>
      </w:pPr>
      <w:r w:rsidRPr="00596102">
        <w:rPr>
          <w:rFonts w:asciiTheme="minorHAnsi" w:hAnsiTheme="minorHAnsi" w:cstheme="minorHAnsi"/>
          <w:sz w:val="24"/>
          <w:szCs w:val="24"/>
        </w:rPr>
        <w:t xml:space="preserve">                                       DIČ:</w:t>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p>
    <w:p w14:paraId="2BECB8B1" w14:textId="77777777" w:rsidR="00AC6E30" w:rsidRPr="00596102" w:rsidRDefault="00AC6E30" w:rsidP="00402835">
      <w:pPr>
        <w:ind w:left="2127" w:right="-908" w:hanging="2127"/>
        <w:rPr>
          <w:rFonts w:asciiTheme="minorHAnsi" w:hAnsiTheme="minorHAnsi" w:cstheme="minorHAnsi"/>
          <w:sz w:val="24"/>
          <w:szCs w:val="24"/>
        </w:rPr>
      </w:pPr>
      <w:r w:rsidRPr="00596102">
        <w:rPr>
          <w:rFonts w:asciiTheme="minorHAnsi" w:hAnsiTheme="minorHAnsi" w:cstheme="minorHAnsi"/>
          <w:sz w:val="24"/>
          <w:szCs w:val="24"/>
        </w:rPr>
        <w:tab/>
        <w:t xml:space="preserve">bankovní spojení: </w:t>
      </w:r>
    </w:p>
    <w:p w14:paraId="337626C2" w14:textId="77777777" w:rsidR="00AC6E30" w:rsidRPr="00596102" w:rsidRDefault="00AC6E30" w:rsidP="00402835">
      <w:pPr>
        <w:tabs>
          <w:tab w:val="left" w:pos="3544"/>
        </w:tabs>
        <w:ind w:left="3686" w:right="-908" w:hanging="1559"/>
        <w:rPr>
          <w:rFonts w:asciiTheme="minorHAnsi" w:hAnsiTheme="minorHAnsi" w:cstheme="minorHAnsi"/>
          <w:sz w:val="24"/>
          <w:szCs w:val="24"/>
        </w:rPr>
      </w:pPr>
      <w:r w:rsidRPr="00596102">
        <w:rPr>
          <w:rFonts w:asciiTheme="minorHAnsi" w:hAnsiTheme="minorHAnsi" w:cstheme="minorHAnsi"/>
          <w:sz w:val="24"/>
          <w:szCs w:val="24"/>
        </w:rPr>
        <w:t>číslo účtu:</w:t>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p>
    <w:p w14:paraId="56B9ACC1" w14:textId="77777777" w:rsidR="00073597" w:rsidRPr="00596102" w:rsidRDefault="00073597" w:rsidP="00402835">
      <w:pPr>
        <w:jc w:val="center"/>
        <w:rPr>
          <w:rFonts w:asciiTheme="minorHAnsi" w:hAnsiTheme="minorHAnsi" w:cstheme="minorHAnsi"/>
          <w:b/>
          <w:sz w:val="24"/>
          <w:szCs w:val="24"/>
        </w:rPr>
      </w:pPr>
    </w:p>
    <w:p w14:paraId="2BDBC543" w14:textId="77777777" w:rsidR="00073597" w:rsidRPr="00402835" w:rsidRDefault="00073597" w:rsidP="00402835">
      <w:pPr>
        <w:numPr>
          <w:ilvl w:val="0"/>
          <w:numId w:val="1"/>
        </w:numPr>
        <w:tabs>
          <w:tab w:val="clear" w:pos="360"/>
          <w:tab w:val="num" w:pos="709"/>
        </w:tabs>
        <w:ind w:left="709" w:right="-158" w:hanging="709"/>
        <w:jc w:val="both"/>
        <w:rPr>
          <w:rFonts w:asciiTheme="minorHAnsi" w:hAnsiTheme="minorHAnsi" w:cstheme="minorHAnsi"/>
          <w:b/>
          <w:color w:val="000000" w:themeColor="text1"/>
          <w:sz w:val="28"/>
          <w:szCs w:val="24"/>
        </w:rPr>
      </w:pPr>
      <w:r w:rsidRPr="00402835">
        <w:rPr>
          <w:rFonts w:asciiTheme="minorHAnsi" w:hAnsiTheme="minorHAnsi" w:cstheme="minorHAnsi"/>
          <w:b/>
          <w:sz w:val="28"/>
          <w:szCs w:val="24"/>
        </w:rPr>
        <w:t>PREA</w:t>
      </w:r>
      <w:r w:rsidRPr="00402835">
        <w:rPr>
          <w:rFonts w:asciiTheme="minorHAnsi" w:hAnsiTheme="minorHAnsi" w:cstheme="minorHAnsi"/>
          <w:b/>
          <w:color w:val="000000" w:themeColor="text1"/>
          <w:sz w:val="28"/>
          <w:szCs w:val="24"/>
        </w:rPr>
        <w:t>MBULE</w:t>
      </w:r>
    </w:p>
    <w:p w14:paraId="292B727C" w14:textId="77777777" w:rsidR="00073597" w:rsidRPr="00596102" w:rsidRDefault="00073597" w:rsidP="00402835">
      <w:pPr>
        <w:numPr>
          <w:ilvl w:val="1"/>
          <w:numId w:val="1"/>
        </w:numPr>
        <w:ind w:right="-158"/>
        <w:jc w:val="both"/>
        <w:rPr>
          <w:rFonts w:asciiTheme="minorHAnsi" w:hAnsiTheme="minorHAnsi" w:cstheme="minorHAnsi"/>
          <w:b/>
          <w:color w:val="000000" w:themeColor="text1"/>
          <w:sz w:val="24"/>
          <w:szCs w:val="24"/>
        </w:rPr>
      </w:pPr>
      <w:r w:rsidRPr="00596102">
        <w:rPr>
          <w:rFonts w:asciiTheme="minorHAnsi" w:hAnsiTheme="minorHAnsi" w:cstheme="minorHAnsi"/>
          <w:color w:val="000000" w:themeColor="text1"/>
          <w:sz w:val="24"/>
          <w:szCs w:val="24"/>
        </w:rPr>
        <w:t xml:space="preserve">Účelem této smlouvy je vznik závazku Zhotovitele, že provede dílo a současně vznik závazku Objednatele, že provedené dílo převezme a za jeho provedení zaplatí sjednanou cenu, to vše za podmínek dále ve smlouvě sjednaných. </w:t>
      </w:r>
    </w:p>
    <w:p w14:paraId="02D3BC0B" w14:textId="77777777" w:rsidR="00073597" w:rsidRPr="00596102" w:rsidRDefault="00073597" w:rsidP="00402835">
      <w:pPr>
        <w:numPr>
          <w:ilvl w:val="1"/>
          <w:numId w:val="1"/>
        </w:numPr>
        <w:ind w:right="-158"/>
        <w:jc w:val="both"/>
        <w:rPr>
          <w:rFonts w:asciiTheme="minorHAnsi" w:hAnsiTheme="minorHAnsi" w:cstheme="minorHAnsi"/>
          <w:b/>
          <w:color w:val="000000" w:themeColor="text1"/>
          <w:sz w:val="24"/>
          <w:szCs w:val="24"/>
        </w:rPr>
      </w:pPr>
      <w:r w:rsidRPr="00596102">
        <w:rPr>
          <w:rFonts w:asciiTheme="minorHAnsi" w:hAnsiTheme="minorHAnsi" w:cstheme="minorHAnsi"/>
          <w:color w:val="000000" w:themeColor="text1"/>
          <w:sz w:val="24"/>
          <w:szCs w:val="24"/>
        </w:rPr>
        <w:t>Pro naplnění účelu této smlouvy jsou smluvní strany povinny vyvinout veškerou potřebnou součinnost a spolupráci a nemařit účel této smlouvy. Smluvní strany jsou povinny vykládat veškerá ujednání této smlouvy tak, aby byl naplněn účel této smlouvy.</w:t>
      </w:r>
    </w:p>
    <w:p w14:paraId="0FE19FEE" w14:textId="77777777" w:rsidR="00073597" w:rsidRPr="00596102" w:rsidRDefault="00073597" w:rsidP="00402835">
      <w:pPr>
        <w:numPr>
          <w:ilvl w:val="1"/>
          <w:numId w:val="1"/>
        </w:numPr>
        <w:ind w:right="-158"/>
        <w:jc w:val="both"/>
        <w:rPr>
          <w:rFonts w:asciiTheme="minorHAnsi" w:hAnsiTheme="minorHAnsi" w:cstheme="minorHAnsi"/>
          <w:b/>
          <w:color w:val="000000" w:themeColor="text1"/>
          <w:sz w:val="24"/>
          <w:szCs w:val="24"/>
        </w:rPr>
      </w:pPr>
      <w:r w:rsidRPr="00596102">
        <w:rPr>
          <w:rFonts w:asciiTheme="minorHAnsi" w:hAnsiTheme="minorHAnsi" w:cstheme="minorHAnsi"/>
          <w:color w:val="000000" w:themeColor="text1"/>
          <w:sz w:val="24"/>
          <w:szCs w:val="24"/>
        </w:rPr>
        <w:t>Zhotovitel i Objednatel tímto prohlašují, že jsou oprávněni tuto smlouvu uzavřít, že jim není známo, že by uzavřením této smlouvy došlo k jakémukoliv porušení zákonných předpisů či jiných současně platných norem. Současně si jsou Zhotovitel i Objednatel vědomi veškerých následků, tj. práv a povinností, plynoucích pro ně z této smlouvy a prohlašují, že jsou schopni jim řádně a včas dostát a nevnímají povinnosti plynoucí pro ně z této smlouvy jako neadekvátní.</w:t>
      </w:r>
    </w:p>
    <w:p w14:paraId="5DC12E33" w14:textId="77777777" w:rsidR="00073597" w:rsidRPr="00596102" w:rsidRDefault="00073597" w:rsidP="00402835">
      <w:pPr>
        <w:numPr>
          <w:ilvl w:val="1"/>
          <w:numId w:val="1"/>
        </w:numPr>
        <w:ind w:right="-158"/>
        <w:jc w:val="both"/>
        <w:rPr>
          <w:rFonts w:asciiTheme="minorHAnsi" w:hAnsiTheme="minorHAnsi" w:cstheme="minorHAnsi"/>
          <w:b/>
          <w:color w:val="000000" w:themeColor="text1"/>
          <w:sz w:val="24"/>
          <w:szCs w:val="24"/>
        </w:rPr>
      </w:pPr>
      <w:r w:rsidRPr="00596102">
        <w:rPr>
          <w:rFonts w:asciiTheme="minorHAnsi" w:hAnsiTheme="minorHAnsi" w:cstheme="minorHAnsi"/>
          <w:color w:val="000000" w:themeColor="text1"/>
          <w:sz w:val="24"/>
          <w:szCs w:val="24"/>
        </w:rPr>
        <w:t>Za Zhotovitele i Objednatele podepisují tuto smlouvu osoby oprávněné za ně jednat, čímž vznikají platné a vymahatelné závazky přímo Zhotoviteli a Objednateli.</w:t>
      </w:r>
    </w:p>
    <w:p w14:paraId="571648F8" w14:textId="77777777" w:rsidR="00073597" w:rsidRPr="00596102" w:rsidRDefault="00073597" w:rsidP="00402835">
      <w:pPr>
        <w:numPr>
          <w:ilvl w:val="1"/>
          <w:numId w:val="1"/>
        </w:numPr>
        <w:ind w:right="-158"/>
        <w:jc w:val="both"/>
        <w:rPr>
          <w:rFonts w:asciiTheme="minorHAnsi" w:hAnsiTheme="minorHAnsi" w:cstheme="minorHAnsi"/>
          <w:b/>
          <w:color w:val="000000" w:themeColor="text1"/>
          <w:sz w:val="24"/>
          <w:szCs w:val="24"/>
        </w:rPr>
      </w:pPr>
      <w:r w:rsidRPr="00596102">
        <w:rPr>
          <w:rFonts w:asciiTheme="minorHAnsi" w:hAnsiTheme="minorHAnsi" w:cstheme="minorHAnsi"/>
          <w:color w:val="000000" w:themeColor="text1"/>
          <w:sz w:val="24"/>
          <w:szCs w:val="24"/>
        </w:rPr>
        <w:t>Zhotovitel tímto prohlašuje, že disponuje potřebnými vlastnostmi, kapacitami a příslušnými veřejnoprávními povoleními k provedení díla dle této smlouvy a také, že disponuje všemi kvalifikačními a další požadavky a předpoklady, které jsou nutné k provedení díla, přičemž tyto skutečnosti doložil Objednateli před uzavřením této smlouvy.</w:t>
      </w:r>
    </w:p>
    <w:p w14:paraId="0CFA4842" w14:textId="77777777" w:rsidR="00073597" w:rsidRPr="00596102" w:rsidRDefault="00073597" w:rsidP="00402835">
      <w:pPr>
        <w:numPr>
          <w:ilvl w:val="1"/>
          <w:numId w:val="1"/>
        </w:numPr>
        <w:ind w:right="-158"/>
        <w:jc w:val="both"/>
        <w:rPr>
          <w:rFonts w:asciiTheme="minorHAnsi" w:hAnsiTheme="minorHAnsi" w:cstheme="minorHAnsi"/>
          <w:color w:val="000000" w:themeColor="text1"/>
          <w:sz w:val="24"/>
          <w:szCs w:val="24"/>
        </w:rPr>
      </w:pPr>
      <w:r w:rsidRPr="00596102">
        <w:rPr>
          <w:rFonts w:asciiTheme="minorHAnsi" w:hAnsiTheme="minorHAnsi" w:cstheme="minorHAnsi"/>
          <w:color w:val="000000" w:themeColor="text1"/>
          <w:sz w:val="24"/>
          <w:szCs w:val="24"/>
        </w:rPr>
        <w:lastRenderedPageBreak/>
        <w:t>Zhotovitel tímto potvrzuje, že se podrobně s využitím své odborné péče seznámil s možností provést dílo v rozsahu, způsobem a v místě, jak to předpokládá obdržená projektová dokumentace a zadávací podmínky zadavatele, že tyto shledává úplnými a správnými, takže provedení díla v požadované kvalitě a stanovených parametrech není v tomto smyslu plněním nemožným, a že s vědomím toho také s využitím odborné péče zpracoval svou nabídku, kterou zadavateli v podobě návrhu smlouvy o dílo předkládá.</w:t>
      </w:r>
    </w:p>
    <w:p w14:paraId="78B2D09C" w14:textId="77777777" w:rsidR="00CD7E47" w:rsidRPr="00596102" w:rsidRDefault="00CD7E47" w:rsidP="00402835">
      <w:pPr>
        <w:ind w:left="720" w:right="-158"/>
        <w:jc w:val="both"/>
        <w:rPr>
          <w:rFonts w:asciiTheme="minorHAnsi" w:hAnsiTheme="minorHAnsi" w:cstheme="minorHAnsi"/>
          <w:b/>
          <w:sz w:val="24"/>
          <w:szCs w:val="24"/>
        </w:rPr>
      </w:pPr>
    </w:p>
    <w:p w14:paraId="7EF9D931" w14:textId="77777777" w:rsidR="00073597" w:rsidRPr="00402835" w:rsidRDefault="00073597" w:rsidP="00402835">
      <w:pPr>
        <w:numPr>
          <w:ilvl w:val="0"/>
          <w:numId w:val="1"/>
        </w:numPr>
        <w:tabs>
          <w:tab w:val="clear" w:pos="360"/>
          <w:tab w:val="num" w:pos="709"/>
        </w:tabs>
        <w:ind w:left="709" w:right="-158" w:hanging="709"/>
        <w:jc w:val="both"/>
        <w:rPr>
          <w:rFonts w:asciiTheme="minorHAnsi" w:hAnsiTheme="minorHAnsi" w:cstheme="minorHAnsi"/>
          <w:b/>
          <w:color w:val="000000" w:themeColor="text1"/>
          <w:sz w:val="28"/>
          <w:szCs w:val="24"/>
        </w:rPr>
      </w:pPr>
      <w:r w:rsidRPr="00402835">
        <w:rPr>
          <w:rFonts w:asciiTheme="minorHAnsi" w:hAnsiTheme="minorHAnsi" w:cstheme="minorHAnsi"/>
          <w:b/>
          <w:color w:val="000000" w:themeColor="text1"/>
          <w:sz w:val="28"/>
          <w:szCs w:val="24"/>
        </w:rPr>
        <w:t>PŘEDMĚT SMLOUVY, DÍLO</w:t>
      </w:r>
    </w:p>
    <w:p w14:paraId="520E3BFD" w14:textId="77777777" w:rsidR="00073597" w:rsidRPr="00596102" w:rsidRDefault="00073597" w:rsidP="00402835">
      <w:pPr>
        <w:pStyle w:val="Zkladntext"/>
        <w:numPr>
          <w:ilvl w:val="1"/>
          <w:numId w:val="1"/>
        </w:numPr>
        <w:spacing w:line="240" w:lineRule="auto"/>
        <w:rPr>
          <w:rFonts w:asciiTheme="minorHAnsi" w:hAnsiTheme="minorHAnsi" w:cstheme="minorHAnsi"/>
          <w:b/>
          <w:color w:val="000000" w:themeColor="text1"/>
          <w:szCs w:val="24"/>
        </w:rPr>
      </w:pPr>
      <w:r w:rsidRPr="00596102">
        <w:rPr>
          <w:rFonts w:asciiTheme="minorHAnsi" w:hAnsiTheme="minorHAnsi" w:cstheme="minorHAnsi"/>
          <w:color w:val="000000" w:themeColor="text1"/>
          <w:szCs w:val="24"/>
        </w:rPr>
        <w:t xml:space="preserve">Zhotovitel se zavazuje provést pro Objednatele dílo v rozsahu daném a za podmínek stanovených touto smlouvou. Předmětem smlouvy je realizace stavby:    </w:t>
      </w:r>
    </w:p>
    <w:p w14:paraId="07203740" w14:textId="540EB20C" w:rsidR="00073597" w:rsidRPr="00402835" w:rsidRDefault="00596102" w:rsidP="00402835">
      <w:pPr>
        <w:pStyle w:val="Zkladntext"/>
        <w:spacing w:line="240" w:lineRule="auto"/>
        <w:ind w:left="720"/>
        <w:jc w:val="center"/>
        <w:rPr>
          <w:rFonts w:asciiTheme="minorHAnsi" w:hAnsiTheme="minorHAnsi" w:cstheme="minorHAnsi"/>
          <w:b/>
          <w:color w:val="000000" w:themeColor="text1"/>
          <w:sz w:val="32"/>
          <w:szCs w:val="32"/>
        </w:rPr>
      </w:pPr>
      <w:r w:rsidRPr="00402835">
        <w:rPr>
          <w:rFonts w:asciiTheme="minorHAnsi" w:hAnsiTheme="minorHAnsi" w:cstheme="minorHAnsi"/>
          <w:b/>
          <w:bCs/>
        </w:rPr>
        <w:t>Rekonstrukce plynové kotelny budovy 1. stupně</w:t>
      </w:r>
      <w:r w:rsidR="00F5158C" w:rsidRPr="00402835">
        <w:rPr>
          <w:rFonts w:asciiTheme="minorHAnsi" w:hAnsiTheme="minorHAnsi" w:cstheme="minorHAnsi"/>
          <w:b/>
          <w:color w:val="000000" w:themeColor="text1"/>
          <w:sz w:val="32"/>
          <w:szCs w:val="32"/>
        </w:rPr>
        <w:t xml:space="preserve">, </w:t>
      </w:r>
    </w:p>
    <w:p w14:paraId="445B11DA" w14:textId="51DF06CB" w:rsidR="00F5158C" w:rsidRPr="00596102" w:rsidRDefault="00F5158C" w:rsidP="00402835">
      <w:pPr>
        <w:pStyle w:val="Zkladntext"/>
        <w:spacing w:line="240" w:lineRule="auto"/>
        <w:ind w:left="720"/>
        <w:jc w:val="center"/>
        <w:rPr>
          <w:rFonts w:asciiTheme="minorHAnsi" w:hAnsiTheme="minorHAnsi" w:cstheme="minorHAnsi"/>
          <w:b/>
          <w:color w:val="000000" w:themeColor="text1"/>
          <w:szCs w:val="24"/>
        </w:rPr>
      </w:pPr>
      <w:r w:rsidRPr="00596102">
        <w:rPr>
          <w:rFonts w:asciiTheme="minorHAnsi" w:hAnsiTheme="minorHAnsi" w:cstheme="minorHAnsi"/>
          <w:b/>
          <w:color w:val="000000" w:themeColor="text1"/>
          <w:szCs w:val="24"/>
        </w:rPr>
        <w:t xml:space="preserve">Dle dokumentace pro provedení stavby </w:t>
      </w:r>
      <w:r w:rsidR="00866C35" w:rsidRPr="00596102">
        <w:rPr>
          <w:rFonts w:asciiTheme="minorHAnsi" w:hAnsiTheme="minorHAnsi" w:cstheme="minorHAnsi"/>
          <w:b/>
          <w:color w:val="000000" w:themeColor="text1"/>
          <w:szCs w:val="24"/>
        </w:rPr>
        <w:t>–</w:t>
      </w:r>
      <w:r w:rsidRPr="00596102">
        <w:rPr>
          <w:rFonts w:asciiTheme="minorHAnsi" w:hAnsiTheme="minorHAnsi" w:cstheme="minorHAnsi"/>
          <w:b/>
          <w:color w:val="000000" w:themeColor="text1"/>
          <w:szCs w:val="24"/>
        </w:rPr>
        <w:t xml:space="preserve"> </w:t>
      </w:r>
      <w:r w:rsidR="00866C35" w:rsidRPr="00596102">
        <w:rPr>
          <w:rFonts w:asciiTheme="minorHAnsi" w:hAnsiTheme="minorHAnsi" w:cstheme="minorHAnsi"/>
          <w:b/>
          <w:color w:val="000000" w:themeColor="text1"/>
          <w:szCs w:val="24"/>
        </w:rPr>
        <w:t>Rekonstrukce plynové kotelny budovy 1. stupně, Komenského 754, 749 01 Vítkov</w:t>
      </w:r>
      <w:r w:rsidR="002444EA" w:rsidRPr="00596102">
        <w:rPr>
          <w:rFonts w:asciiTheme="minorHAnsi" w:hAnsiTheme="minorHAnsi" w:cstheme="minorHAnsi"/>
          <w:b/>
          <w:color w:val="000000" w:themeColor="text1"/>
          <w:szCs w:val="24"/>
        </w:rPr>
        <w:t xml:space="preserve">, </w:t>
      </w:r>
      <w:r w:rsidR="00866C35" w:rsidRPr="00596102">
        <w:rPr>
          <w:rFonts w:asciiTheme="minorHAnsi" w:hAnsiTheme="minorHAnsi" w:cstheme="minorHAnsi"/>
          <w:b/>
          <w:color w:val="000000" w:themeColor="text1"/>
          <w:szCs w:val="24"/>
        </w:rPr>
        <w:t>05/2021</w:t>
      </w:r>
      <w:r w:rsidRPr="00596102">
        <w:rPr>
          <w:rFonts w:asciiTheme="minorHAnsi" w:hAnsiTheme="minorHAnsi" w:cstheme="minorHAnsi"/>
          <w:b/>
          <w:color w:val="000000" w:themeColor="text1"/>
          <w:szCs w:val="24"/>
        </w:rPr>
        <w:t xml:space="preserve">, </w:t>
      </w:r>
      <w:r w:rsidR="002A24E4" w:rsidRPr="00596102">
        <w:rPr>
          <w:rFonts w:asciiTheme="minorHAnsi" w:hAnsiTheme="minorHAnsi" w:cstheme="minorHAnsi"/>
          <w:b/>
          <w:color w:val="000000" w:themeColor="text1"/>
          <w:szCs w:val="24"/>
        </w:rPr>
        <w:t xml:space="preserve">Ing. </w:t>
      </w:r>
      <w:r w:rsidR="00866C35" w:rsidRPr="00596102">
        <w:rPr>
          <w:rFonts w:asciiTheme="minorHAnsi" w:hAnsiTheme="minorHAnsi" w:cstheme="minorHAnsi"/>
          <w:b/>
          <w:color w:val="000000" w:themeColor="text1"/>
          <w:szCs w:val="24"/>
        </w:rPr>
        <w:t>Radim Glos</w:t>
      </w:r>
      <w:r w:rsidR="002A24E4" w:rsidRPr="00596102">
        <w:rPr>
          <w:rFonts w:asciiTheme="minorHAnsi" w:hAnsiTheme="minorHAnsi" w:cstheme="minorHAnsi"/>
          <w:b/>
          <w:color w:val="000000" w:themeColor="text1"/>
          <w:szCs w:val="24"/>
        </w:rPr>
        <w:t>.</w:t>
      </w:r>
    </w:p>
    <w:p w14:paraId="79F439A9" w14:textId="6BA085CA" w:rsidR="00073597" w:rsidRPr="00596102" w:rsidRDefault="00073597" w:rsidP="00402835">
      <w:pPr>
        <w:pStyle w:val="Zkladntext"/>
        <w:numPr>
          <w:ilvl w:val="1"/>
          <w:numId w:val="1"/>
        </w:numPr>
        <w:spacing w:line="240" w:lineRule="auto"/>
        <w:rPr>
          <w:rFonts w:asciiTheme="minorHAnsi" w:hAnsiTheme="minorHAnsi" w:cstheme="minorHAnsi"/>
          <w:color w:val="000000" w:themeColor="text1"/>
          <w:szCs w:val="24"/>
        </w:rPr>
      </w:pPr>
      <w:r w:rsidRPr="00596102">
        <w:rPr>
          <w:rFonts w:asciiTheme="minorHAnsi" w:hAnsiTheme="minorHAnsi" w:cstheme="minorHAnsi"/>
          <w:color w:val="000000" w:themeColor="text1"/>
          <w:szCs w:val="24"/>
        </w:rPr>
        <w:t>Bližší</w:t>
      </w:r>
      <w:r w:rsidR="00643FFD" w:rsidRPr="00596102">
        <w:rPr>
          <w:rFonts w:asciiTheme="minorHAnsi" w:hAnsiTheme="minorHAnsi" w:cstheme="minorHAnsi"/>
          <w:color w:val="000000" w:themeColor="text1"/>
          <w:szCs w:val="24"/>
        </w:rPr>
        <w:t xml:space="preserve"> specifikace díla je </w:t>
      </w:r>
      <w:r w:rsidR="00F5158C" w:rsidRPr="00596102">
        <w:rPr>
          <w:rFonts w:asciiTheme="minorHAnsi" w:hAnsiTheme="minorHAnsi" w:cstheme="minorHAnsi"/>
          <w:color w:val="000000" w:themeColor="text1"/>
          <w:szCs w:val="24"/>
        </w:rPr>
        <w:t xml:space="preserve">dále </w:t>
      </w:r>
      <w:r w:rsidR="00643FFD" w:rsidRPr="00596102">
        <w:rPr>
          <w:rFonts w:asciiTheme="minorHAnsi" w:hAnsiTheme="minorHAnsi" w:cstheme="minorHAnsi"/>
          <w:color w:val="000000" w:themeColor="text1"/>
          <w:szCs w:val="24"/>
        </w:rPr>
        <w:t xml:space="preserve">uvedena v položkovém </w:t>
      </w:r>
      <w:r w:rsidRPr="00596102">
        <w:rPr>
          <w:rFonts w:asciiTheme="minorHAnsi" w:hAnsiTheme="minorHAnsi" w:cstheme="minorHAnsi"/>
          <w:color w:val="000000" w:themeColor="text1"/>
          <w:szCs w:val="24"/>
        </w:rPr>
        <w:t>rozpočtu stavby</w:t>
      </w:r>
      <w:r w:rsidR="00643FFD" w:rsidRPr="00596102">
        <w:rPr>
          <w:rFonts w:asciiTheme="minorHAnsi" w:hAnsiTheme="minorHAnsi" w:cstheme="minorHAnsi"/>
          <w:color w:val="000000" w:themeColor="text1"/>
          <w:szCs w:val="24"/>
        </w:rPr>
        <w:t xml:space="preserve"> (</w:t>
      </w:r>
      <w:r w:rsidR="00E1611D" w:rsidRPr="00A270DC">
        <w:rPr>
          <w:rFonts w:asciiTheme="minorHAnsi" w:hAnsiTheme="minorHAnsi" w:cstheme="minorHAnsi"/>
          <w:szCs w:val="24"/>
        </w:rPr>
        <w:t>P</w:t>
      </w:r>
      <w:r w:rsidR="00643FFD" w:rsidRPr="00A270DC">
        <w:rPr>
          <w:rFonts w:asciiTheme="minorHAnsi" w:hAnsiTheme="minorHAnsi" w:cstheme="minorHAnsi"/>
          <w:szCs w:val="24"/>
        </w:rPr>
        <w:t>říloha smlouvy</w:t>
      </w:r>
      <w:r w:rsidR="00866C35" w:rsidRPr="00A270DC">
        <w:rPr>
          <w:rFonts w:asciiTheme="minorHAnsi" w:hAnsiTheme="minorHAnsi" w:cstheme="minorHAnsi"/>
          <w:szCs w:val="24"/>
        </w:rPr>
        <w:t xml:space="preserve"> </w:t>
      </w:r>
      <w:r w:rsidR="00E1611D" w:rsidRPr="00A270DC">
        <w:rPr>
          <w:rFonts w:asciiTheme="minorHAnsi" w:hAnsiTheme="minorHAnsi" w:cstheme="minorHAnsi"/>
          <w:szCs w:val="24"/>
        </w:rPr>
        <w:t>č. 1</w:t>
      </w:r>
      <w:r w:rsidR="00643FFD" w:rsidRPr="00596102">
        <w:rPr>
          <w:rFonts w:asciiTheme="minorHAnsi" w:hAnsiTheme="minorHAnsi" w:cstheme="minorHAnsi"/>
          <w:color w:val="000000" w:themeColor="text1"/>
          <w:szCs w:val="24"/>
        </w:rPr>
        <w:t>)</w:t>
      </w:r>
      <w:r w:rsidRPr="00596102">
        <w:rPr>
          <w:rFonts w:asciiTheme="minorHAnsi" w:hAnsiTheme="minorHAnsi" w:cstheme="minorHAnsi"/>
          <w:color w:val="000000" w:themeColor="text1"/>
          <w:szCs w:val="24"/>
        </w:rPr>
        <w:t>.</w:t>
      </w:r>
    </w:p>
    <w:p w14:paraId="2954F711" w14:textId="3555EF67" w:rsidR="009072FD" w:rsidRPr="00596102" w:rsidRDefault="009072FD" w:rsidP="00402835">
      <w:pPr>
        <w:pStyle w:val="Zkladntext"/>
        <w:numPr>
          <w:ilvl w:val="1"/>
          <w:numId w:val="1"/>
        </w:numPr>
        <w:spacing w:line="240" w:lineRule="auto"/>
        <w:rPr>
          <w:rFonts w:asciiTheme="minorHAnsi" w:hAnsiTheme="minorHAnsi" w:cstheme="minorHAnsi"/>
          <w:color w:val="000000" w:themeColor="text1"/>
          <w:szCs w:val="24"/>
        </w:rPr>
      </w:pPr>
      <w:r w:rsidRPr="00596102">
        <w:rPr>
          <w:rFonts w:asciiTheme="minorHAnsi" w:hAnsiTheme="minorHAnsi" w:cstheme="minorHAnsi"/>
          <w:color w:val="000000" w:themeColor="text1"/>
          <w:szCs w:val="24"/>
        </w:rPr>
        <w:t>Vzhledem k povaze a charakteru díla, budou zvýšené požadavky na kvalitu</w:t>
      </w:r>
      <w:r w:rsidR="00151325" w:rsidRPr="00596102">
        <w:rPr>
          <w:rFonts w:asciiTheme="minorHAnsi" w:hAnsiTheme="minorHAnsi" w:cstheme="minorHAnsi"/>
          <w:color w:val="000000" w:themeColor="text1"/>
          <w:szCs w:val="24"/>
        </w:rPr>
        <w:t xml:space="preserve"> a</w:t>
      </w:r>
      <w:r w:rsidRPr="00596102">
        <w:rPr>
          <w:rFonts w:asciiTheme="minorHAnsi" w:hAnsiTheme="minorHAnsi" w:cstheme="minorHAnsi"/>
          <w:color w:val="000000" w:themeColor="text1"/>
          <w:szCs w:val="24"/>
        </w:rPr>
        <w:t xml:space="preserve"> zpracování díla.</w:t>
      </w:r>
    </w:p>
    <w:p w14:paraId="3B970597" w14:textId="77777777" w:rsidR="00073597" w:rsidRPr="00596102" w:rsidRDefault="00073597" w:rsidP="00402835">
      <w:pPr>
        <w:pStyle w:val="Zkladntext"/>
        <w:numPr>
          <w:ilvl w:val="1"/>
          <w:numId w:val="1"/>
        </w:numPr>
        <w:spacing w:line="240" w:lineRule="auto"/>
        <w:ind w:left="709" w:hanging="709"/>
        <w:rPr>
          <w:rFonts w:asciiTheme="minorHAnsi" w:hAnsiTheme="minorHAnsi" w:cstheme="minorHAnsi"/>
          <w:bCs/>
          <w:color w:val="000000" w:themeColor="text1"/>
          <w:szCs w:val="24"/>
        </w:rPr>
      </w:pPr>
      <w:r w:rsidRPr="00596102">
        <w:rPr>
          <w:rFonts w:asciiTheme="minorHAnsi" w:hAnsiTheme="minorHAnsi" w:cstheme="minorHAnsi"/>
          <w:bCs/>
          <w:color w:val="000000" w:themeColor="text1"/>
          <w:szCs w:val="24"/>
        </w:rPr>
        <w:t>Vedle provedení díla je nedílným obsahem Předmětu smlouvy:</w:t>
      </w:r>
    </w:p>
    <w:p w14:paraId="2BBE5776" w14:textId="77777777" w:rsidR="00073597" w:rsidRPr="00596102" w:rsidRDefault="00073597"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zřízení, odstranění a zajištění zařízení staveniště včetně napojení na inženýrské sítě,</w:t>
      </w:r>
    </w:p>
    <w:p w14:paraId="402E0908" w14:textId="77777777" w:rsidR="00073597" w:rsidRPr="00596102" w:rsidRDefault="00073597"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 xml:space="preserve">zajištění a provedení všech opatření organizačního a stavebně technologického charakteru k řádnému provedení díla, </w:t>
      </w:r>
    </w:p>
    <w:p w14:paraId="411D5677" w14:textId="77777777" w:rsidR="00073597" w:rsidRPr="00596102" w:rsidRDefault="00073597"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 xml:space="preserve">účast na pravidelných kontrolních dnech stavby, </w:t>
      </w:r>
    </w:p>
    <w:p w14:paraId="1D8AF5EA" w14:textId="77777777" w:rsidR="00073597" w:rsidRPr="00596102" w:rsidRDefault="00073597"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 xml:space="preserve">veškeré práce a dodávky související s bezpečnostními opatřeními na ochranu osob </w:t>
      </w:r>
      <w:r w:rsidRPr="00596102">
        <w:rPr>
          <w:rFonts w:asciiTheme="minorHAnsi" w:hAnsiTheme="minorHAnsi" w:cstheme="minorHAnsi"/>
          <w:sz w:val="24"/>
        </w:rPr>
        <w:br/>
        <w:t>a majetku,</w:t>
      </w:r>
    </w:p>
    <w:p w14:paraId="7708CDF3" w14:textId="77777777"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rPr>
      </w:pPr>
      <w:r w:rsidRPr="00596102">
        <w:rPr>
          <w:rFonts w:asciiTheme="minorHAnsi" w:hAnsiTheme="minorHAnsi" w:cstheme="minorHAnsi"/>
        </w:rPr>
        <w:t xml:space="preserve">likvidace, odvoz a uložení vybouraných hmot a stavební suti na skládku včetně poplatku za uskladnění v souladu s ustanoveními zákona č. 185/2001 Sb., o odpadech, </w:t>
      </w:r>
    </w:p>
    <w:p w14:paraId="27D1C91B" w14:textId="77777777" w:rsidR="00073597" w:rsidRPr="00596102" w:rsidRDefault="00073597"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 xml:space="preserve">uvedení všech povrchů dotčených stavbou do původního stavu, </w:t>
      </w:r>
    </w:p>
    <w:p w14:paraId="361CE4F4" w14:textId="77777777" w:rsidR="00073597" w:rsidRPr="00596102" w:rsidRDefault="00073597"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 xml:space="preserve">zajištění bezpečnosti práce a ochrany životního prostředí, </w:t>
      </w:r>
    </w:p>
    <w:p w14:paraId="0D883DCF" w14:textId="77777777" w:rsidR="00073597" w:rsidRPr="00596102" w:rsidRDefault="00073597"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 xml:space="preserve">projednání a zajištění případného zvláštního užívání komunikací a veřejných ploch včetně úhrady vyměřených poplatků a nájemného, </w:t>
      </w:r>
    </w:p>
    <w:p w14:paraId="3EB7E785" w14:textId="77777777" w:rsidR="00073597" w:rsidRPr="00596102" w:rsidRDefault="00073597"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 xml:space="preserve">provedení přejímky stavby. </w:t>
      </w:r>
    </w:p>
    <w:p w14:paraId="3039B16F" w14:textId="32175B51" w:rsidR="00A9316A" w:rsidRPr="00596102" w:rsidRDefault="00A9316A" w:rsidP="00402835">
      <w:pPr>
        <w:pStyle w:val="Cislovani3"/>
        <w:numPr>
          <w:ilvl w:val="2"/>
          <w:numId w:val="1"/>
        </w:numPr>
        <w:spacing w:before="0" w:line="240" w:lineRule="auto"/>
        <w:rPr>
          <w:rFonts w:asciiTheme="minorHAnsi" w:hAnsiTheme="minorHAnsi" w:cstheme="minorHAnsi"/>
          <w:sz w:val="24"/>
        </w:rPr>
      </w:pPr>
      <w:r w:rsidRPr="00596102">
        <w:rPr>
          <w:rFonts w:asciiTheme="minorHAnsi" w:hAnsiTheme="minorHAnsi" w:cstheme="minorHAnsi"/>
          <w:sz w:val="24"/>
        </w:rPr>
        <w:t>Zajištění fotodokumentace z průběhu stavby na CD</w:t>
      </w:r>
      <w:r w:rsidR="002A24E4" w:rsidRPr="00596102">
        <w:rPr>
          <w:rFonts w:asciiTheme="minorHAnsi" w:hAnsiTheme="minorHAnsi" w:cstheme="minorHAnsi"/>
          <w:sz w:val="24"/>
        </w:rPr>
        <w:t xml:space="preserve"> nebo jiném elektronickém nosiči.</w:t>
      </w:r>
    </w:p>
    <w:p w14:paraId="3058BA2E" w14:textId="77777777" w:rsidR="00073597" w:rsidRPr="00596102" w:rsidRDefault="00073597" w:rsidP="00402835">
      <w:pPr>
        <w:pStyle w:val="Cislovani3"/>
        <w:numPr>
          <w:ilvl w:val="1"/>
          <w:numId w:val="1"/>
        </w:numPr>
        <w:spacing w:before="0" w:line="240" w:lineRule="auto"/>
        <w:rPr>
          <w:rFonts w:asciiTheme="minorHAnsi" w:hAnsiTheme="minorHAnsi" w:cstheme="minorHAnsi"/>
          <w:sz w:val="24"/>
        </w:rPr>
      </w:pPr>
      <w:r w:rsidRPr="00596102">
        <w:rPr>
          <w:rFonts w:asciiTheme="minorHAnsi" w:hAnsiTheme="minorHAnsi" w:cstheme="minorHAnsi"/>
          <w:sz w:val="24"/>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56EB3BCB"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se tímto zavazuje, že řádně, včas a v požadované kvalitě provede Dílo na své nebezpečí.</w:t>
      </w:r>
    </w:p>
    <w:p w14:paraId="1961C6B8" w14:textId="77777777" w:rsidR="00073597" w:rsidRPr="00596102" w:rsidRDefault="00073597" w:rsidP="00402835">
      <w:pPr>
        <w:pStyle w:val="Zkladntext"/>
        <w:numPr>
          <w:ilvl w:val="1"/>
          <w:numId w:val="1"/>
        </w:numPr>
        <w:spacing w:line="240" w:lineRule="auto"/>
        <w:ind w:left="709" w:hanging="709"/>
        <w:rPr>
          <w:rFonts w:asciiTheme="minorHAnsi" w:hAnsiTheme="minorHAnsi" w:cstheme="minorHAnsi"/>
          <w:bCs/>
          <w:szCs w:val="24"/>
        </w:rPr>
      </w:pPr>
      <w:r w:rsidRPr="00596102">
        <w:rPr>
          <w:rFonts w:asciiTheme="minorHAnsi" w:hAnsiTheme="minorHAnsi" w:cstheme="minorHAnsi"/>
          <w:bCs/>
          <w:szCs w:val="24"/>
        </w:rPr>
        <w:t>Objednatel se tímto zavazuje, že řádně a včas uhradí dále ve smlouvě sjednanou cenu za provedení Díla a provedené Dílo převezme.</w:t>
      </w:r>
    </w:p>
    <w:p w14:paraId="571150DE" w14:textId="77777777" w:rsidR="00073597" w:rsidRDefault="00073597" w:rsidP="00402835">
      <w:pPr>
        <w:pStyle w:val="Zkladntext"/>
        <w:spacing w:line="240" w:lineRule="auto"/>
        <w:rPr>
          <w:rFonts w:asciiTheme="minorHAnsi" w:hAnsiTheme="minorHAnsi" w:cstheme="minorHAnsi"/>
          <w:szCs w:val="24"/>
        </w:rPr>
      </w:pPr>
    </w:p>
    <w:p w14:paraId="152371D0" w14:textId="77777777" w:rsidR="00A270DC" w:rsidRDefault="00A270DC" w:rsidP="00402835">
      <w:pPr>
        <w:pStyle w:val="Zkladntext"/>
        <w:spacing w:line="240" w:lineRule="auto"/>
        <w:rPr>
          <w:rFonts w:asciiTheme="minorHAnsi" w:hAnsiTheme="minorHAnsi" w:cstheme="minorHAnsi"/>
          <w:szCs w:val="24"/>
        </w:rPr>
      </w:pPr>
    </w:p>
    <w:p w14:paraId="0BD1EDD7" w14:textId="77777777" w:rsidR="00A270DC" w:rsidRDefault="00A270DC" w:rsidP="00402835">
      <w:pPr>
        <w:pStyle w:val="Zkladntext"/>
        <w:spacing w:line="240" w:lineRule="auto"/>
        <w:rPr>
          <w:rFonts w:asciiTheme="minorHAnsi" w:hAnsiTheme="minorHAnsi" w:cstheme="minorHAnsi"/>
          <w:szCs w:val="24"/>
        </w:rPr>
      </w:pPr>
    </w:p>
    <w:p w14:paraId="0F9E0A34" w14:textId="77777777" w:rsidR="00A270DC" w:rsidRPr="00596102" w:rsidRDefault="00A270DC" w:rsidP="00402835">
      <w:pPr>
        <w:pStyle w:val="Zkladntext"/>
        <w:spacing w:line="240" w:lineRule="auto"/>
        <w:rPr>
          <w:rFonts w:asciiTheme="minorHAnsi" w:hAnsiTheme="minorHAnsi" w:cstheme="minorHAnsi"/>
          <w:szCs w:val="24"/>
        </w:rPr>
      </w:pPr>
    </w:p>
    <w:p w14:paraId="4E582E30" w14:textId="77777777" w:rsidR="00073597" w:rsidRPr="00E1611D" w:rsidRDefault="00073597" w:rsidP="00402835">
      <w:pPr>
        <w:pStyle w:val="Zkladntext"/>
        <w:numPr>
          <w:ilvl w:val="0"/>
          <w:numId w:val="1"/>
        </w:numPr>
        <w:tabs>
          <w:tab w:val="clear" w:pos="360"/>
          <w:tab w:val="num" w:pos="709"/>
        </w:tabs>
        <w:spacing w:line="240" w:lineRule="auto"/>
        <w:ind w:left="709" w:hanging="709"/>
        <w:rPr>
          <w:rFonts w:asciiTheme="minorHAnsi" w:hAnsiTheme="minorHAnsi" w:cstheme="minorHAnsi"/>
          <w:b/>
          <w:bCs/>
          <w:sz w:val="28"/>
          <w:szCs w:val="24"/>
        </w:rPr>
      </w:pPr>
      <w:r w:rsidRPr="00E1611D">
        <w:rPr>
          <w:rFonts w:asciiTheme="minorHAnsi" w:hAnsiTheme="minorHAnsi" w:cstheme="minorHAnsi"/>
          <w:b/>
          <w:bCs/>
          <w:sz w:val="28"/>
          <w:szCs w:val="24"/>
        </w:rPr>
        <w:t>CENA DÍLA</w:t>
      </w:r>
    </w:p>
    <w:p w14:paraId="27F0C39A" w14:textId="77777777" w:rsidR="007C5015" w:rsidRPr="00596102" w:rsidRDefault="00073597" w:rsidP="00402835">
      <w:pPr>
        <w:numPr>
          <w:ilvl w:val="1"/>
          <w:numId w:val="1"/>
        </w:numPr>
        <w:ind w:left="709" w:hanging="709"/>
        <w:jc w:val="both"/>
        <w:rPr>
          <w:rFonts w:asciiTheme="minorHAnsi" w:hAnsiTheme="minorHAnsi" w:cstheme="minorHAnsi"/>
          <w:b/>
          <w:sz w:val="24"/>
          <w:szCs w:val="24"/>
        </w:rPr>
      </w:pPr>
      <w:r w:rsidRPr="00596102">
        <w:rPr>
          <w:rFonts w:asciiTheme="minorHAnsi" w:hAnsiTheme="minorHAnsi" w:cstheme="minorHAnsi"/>
          <w:sz w:val="24"/>
          <w:szCs w:val="24"/>
        </w:rPr>
        <w:t>Cena za provedení díla je cenou smluvní a činí dle rozpočtu celkem:</w:t>
      </w:r>
      <w:r w:rsidRPr="00596102">
        <w:rPr>
          <w:rFonts w:asciiTheme="minorHAnsi" w:hAnsiTheme="minorHAnsi" w:cstheme="minorHAnsi"/>
          <w:b/>
          <w:sz w:val="24"/>
          <w:szCs w:val="24"/>
        </w:rPr>
        <w:t xml:space="preserve"> </w:t>
      </w:r>
    </w:p>
    <w:p w14:paraId="33805252" w14:textId="77777777" w:rsidR="002444EA" w:rsidRPr="00596102" w:rsidRDefault="002444EA" w:rsidP="00402835">
      <w:pPr>
        <w:tabs>
          <w:tab w:val="right" w:pos="7797"/>
        </w:tabs>
        <w:ind w:left="567"/>
        <w:jc w:val="both"/>
        <w:rPr>
          <w:rFonts w:asciiTheme="minorHAnsi" w:hAnsiTheme="minorHAnsi" w:cstheme="minorHAnsi"/>
          <w:b/>
          <w:sz w:val="24"/>
          <w:szCs w:val="24"/>
        </w:rPr>
      </w:pPr>
    </w:p>
    <w:p w14:paraId="14C5DCF8" w14:textId="3CCE154A" w:rsidR="00590528" w:rsidRPr="00596102" w:rsidRDefault="00590528" w:rsidP="00402835">
      <w:pPr>
        <w:tabs>
          <w:tab w:val="right" w:pos="7797"/>
        </w:tabs>
        <w:ind w:left="567"/>
        <w:jc w:val="both"/>
        <w:rPr>
          <w:rFonts w:asciiTheme="minorHAnsi" w:hAnsiTheme="minorHAnsi" w:cstheme="minorHAnsi"/>
          <w:b/>
          <w:sz w:val="24"/>
          <w:szCs w:val="24"/>
        </w:rPr>
      </w:pPr>
      <w:r w:rsidRPr="00596102">
        <w:rPr>
          <w:rFonts w:asciiTheme="minorHAnsi" w:hAnsiTheme="minorHAnsi" w:cstheme="minorHAnsi"/>
          <w:b/>
          <w:sz w:val="24"/>
          <w:szCs w:val="24"/>
        </w:rPr>
        <w:lastRenderedPageBreak/>
        <w:t>Cena celkem bez DPH…………………………………………………………………………</w:t>
      </w:r>
      <w:r w:rsidRPr="00596102">
        <w:rPr>
          <w:rFonts w:asciiTheme="minorHAnsi" w:hAnsiTheme="minorHAnsi" w:cstheme="minorHAnsi"/>
          <w:b/>
          <w:sz w:val="24"/>
          <w:szCs w:val="24"/>
        </w:rPr>
        <w:tab/>
        <w:t>Kč</w:t>
      </w:r>
    </w:p>
    <w:p w14:paraId="49138DAD" w14:textId="2B64E166" w:rsidR="00151325" w:rsidRPr="00596102" w:rsidRDefault="00151325" w:rsidP="00402835">
      <w:pPr>
        <w:tabs>
          <w:tab w:val="right" w:pos="7797"/>
        </w:tabs>
        <w:ind w:left="567"/>
        <w:jc w:val="both"/>
        <w:rPr>
          <w:rFonts w:asciiTheme="minorHAnsi" w:hAnsiTheme="minorHAnsi" w:cstheme="minorHAnsi"/>
          <w:b/>
          <w:sz w:val="24"/>
          <w:szCs w:val="24"/>
        </w:rPr>
      </w:pPr>
      <w:r w:rsidRPr="00596102">
        <w:rPr>
          <w:rFonts w:asciiTheme="minorHAnsi" w:hAnsiTheme="minorHAnsi" w:cstheme="minorHAnsi"/>
          <w:b/>
          <w:sz w:val="24"/>
          <w:szCs w:val="24"/>
        </w:rPr>
        <w:t>DPH 21 %..............................................................................................Kč</w:t>
      </w:r>
    </w:p>
    <w:p w14:paraId="5827C358" w14:textId="79FA7813" w:rsidR="00151325" w:rsidRPr="00596102" w:rsidRDefault="00151325" w:rsidP="00402835">
      <w:pPr>
        <w:tabs>
          <w:tab w:val="right" w:pos="7797"/>
        </w:tabs>
        <w:ind w:left="567"/>
        <w:jc w:val="both"/>
        <w:rPr>
          <w:rFonts w:asciiTheme="minorHAnsi" w:hAnsiTheme="minorHAnsi" w:cstheme="minorHAnsi"/>
          <w:b/>
          <w:sz w:val="24"/>
          <w:szCs w:val="24"/>
        </w:rPr>
      </w:pPr>
      <w:r w:rsidRPr="00596102">
        <w:rPr>
          <w:rFonts w:asciiTheme="minorHAnsi" w:hAnsiTheme="minorHAnsi" w:cstheme="minorHAnsi"/>
          <w:b/>
          <w:sz w:val="24"/>
          <w:szCs w:val="24"/>
        </w:rPr>
        <w:t>Cena včetně DPH..................................................................................Kč</w:t>
      </w:r>
    </w:p>
    <w:p w14:paraId="0B599F16" w14:textId="77777777" w:rsidR="00590528" w:rsidRPr="00596102" w:rsidRDefault="00590528" w:rsidP="00402835">
      <w:pPr>
        <w:ind w:left="709"/>
        <w:jc w:val="both"/>
        <w:rPr>
          <w:rFonts w:asciiTheme="minorHAnsi" w:hAnsiTheme="minorHAnsi" w:cstheme="minorHAnsi"/>
          <w:b/>
          <w:sz w:val="24"/>
          <w:szCs w:val="24"/>
        </w:rPr>
      </w:pPr>
    </w:p>
    <w:p w14:paraId="27EE76FD" w14:textId="77777777" w:rsidR="00073597" w:rsidRPr="00596102" w:rsidRDefault="00073597" w:rsidP="00402835">
      <w:pPr>
        <w:ind w:left="709"/>
        <w:jc w:val="both"/>
        <w:rPr>
          <w:rFonts w:asciiTheme="minorHAnsi" w:hAnsiTheme="minorHAnsi" w:cstheme="minorHAnsi"/>
          <w:sz w:val="24"/>
          <w:szCs w:val="24"/>
        </w:rPr>
      </w:pPr>
      <w:r w:rsidRPr="00596102">
        <w:rPr>
          <w:rFonts w:asciiTheme="minorHAnsi" w:hAnsiTheme="minorHAnsi" w:cstheme="minorHAnsi"/>
          <w:sz w:val="24"/>
          <w:szCs w:val="24"/>
        </w:rPr>
        <w:t>Zhotovitel zaručuje úplnost výše uvedeného rozpočtu (stejně tak jako rozpočtu podle ujednání č. 3.5 a souvisejících) a bere na sebe nebezpečí změny okolností.</w:t>
      </w:r>
    </w:p>
    <w:p w14:paraId="02579265" w14:textId="77777777" w:rsidR="00073597" w:rsidRPr="00596102" w:rsidRDefault="00073597" w:rsidP="00402835">
      <w:pPr>
        <w:numPr>
          <w:ilvl w:val="1"/>
          <w:numId w:val="1"/>
        </w:numPr>
        <w:ind w:left="709" w:hanging="709"/>
        <w:jc w:val="both"/>
        <w:rPr>
          <w:rFonts w:asciiTheme="minorHAnsi" w:hAnsiTheme="minorHAnsi" w:cstheme="minorHAnsi"/>
          <w:sz w:val="24"/>
          <w:szCs w:val="24"/>
        </w:rPr>
      </w:pPr>
      <w:r w:rsidRPr="00596102">
        <w:rPr>
          <w:rFonts w:asciiTheme="minorHAnsi" w:hAnsiTheme="minorHAnsi" w:cstheme="minorHAnsi"/>
          <w:sz w:val="24"/>
          <w:szCs w:val="24"/>
        </w:rPr>
        <w:t>Cena obsahuje veškeré náklady dodavatele nutné k realizaci díla vymezeného předmětem smlouvy a v zadávací dokumentaci. Nabídková cena obsahuje předpokládaný vývoj cen ve stavebnictví až do konce její platnosti, rovněž obsahuje i předpokládaný vývoj kurzů české koruny k zahraničním měnám až do konce její platnosti. Nabídková cena musí být stanovena jako nejvýše přípustná, kterou není možné překročit nebo změnit, pokud to výslovně neupravuje tato SoD.</w:t>
      </w:r>
    </w:p>
    <w:p w14:paraId="7497CEEE" w14:textId="77777777" w:rsidR="00073597" w:rsidRPr="00596102" w:rsidRDefault="00073597" w:rsidP="00402835">
      <w:pPr>
        <w:numPr>
          <w:ilvl w:val="1"/>
          <w:numId w:val="1"/>
        </w:numPr>
        <w:ind w:left="709" w:hanging="709"/>
        <w:jc w:val="both"/>
        <w:rPr>
          <w:rFonts w:asciiTheme="minorHAnsi" w:hAnsiTheme="minorHAnsi" w:cstheme="minorHAnsi"/>
          <w:sz w:val="24"/>
          <w:szCs w:val="24"/>
        </w:rPr>
      </w:pPr>
      <w:r w:rsidRPr="00596102">
        <w:rPr>
          <w:rFonts w:asciiTheme="minorHAnsi" w:hAnsiTheme="minorHAnsi" w:cstheme="minorHAnsi"/>
          <w:sz w:val="24"/>
          <w:szCs w:val="24"/>
        </w:rPr>
        <w:t>Cena jednotlivých dílčích dodávek a prací bude uvedena v položkovém rozpočtu, který vznikne z</w:t>
      </w:r>
      <w:r w:rsidR="00BA23F2" w:rsidRPr="00596102">
        <w:rPr>
          <w:rFonts w:asciiTheme="minorHAnsi" w:hAnsiTheme="minorHAnsi" w:cstheme="minorHAnsi"/>
          <w:sz w:val="24"/>
          <w:szCs w:val="24"/>
        </w:rPr>
        <w:t>e slepého rozpočtu</w:t>
      </w:r>
      <w:r w:rsidRPr="00596102">
        <w:rPr>
          <w:rFonts w:asciiTheme="minorHAnsi" w:hAnsiTheme="minorHAnsi" w:cstheme="minorHAnsi"/>
          <w:sz w:val="24"/>
          <w:szCs w:val="24"/>
        </w:rPr>
        <w:t xml:space="preserve"> (součást zadávací dokumentace – projektové dokumentace), do kterého uchazeč (dodavatel) v rámci své nabídky ve veřejné zakázce doplní ceny jednotlivých položek (jednotlivých prací) a tento bude předložen v rámci nabídky uchazeče (dodavatele).</w:t>
      </w:r>
    </w:p>
    <w:p w14:paraId="7EEA8109" w14:textId="08397C70"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bCs/>
          <w:szCs w:val="24"/>
        </w:rPr>
      </w:pPr>
      <w:r w:rsidRPr="00596102">
        <w:rPr>
          <w:rFonts w:asciiTheme="minorHAnsi" w:hAnsiTheme="minorHAnsi" w:cstheme="minorHAnsi"/>
          <w:bCs/>
          <w:szCs w:val="24"/>
        </w:rPr>
        <w:t>Položkový rozpočet s uvedením jednotkových cen a celkových cen zpracovaný dle předloženého výkazu výměr bude nedílnou součástí návrhu smlouvy</w:t>
      </w:r>
      <w:r w:rsidR="00E1611D">
        <w:rPr>
          <w:rFonts w:asciiTheme="minorHAnsi" w:hAnsiTheme="minorHAnsi" w:cstheme="minorHAnsi"/>
          <w:bCs/>
          <w:szCs w:val="24"/>
        </w:rPr>
        <w:t>.</w:t>
      </w:r>
    </w:p>
    <w:p w14:paraId="056541DD" w14:textId="4FD92D6A" w:rsidR="00073597" w:rsidRPr="00596102" w:rsidRDefault="00073597" w:rsidP="00402835">
      <w:pPr>
        <w:pStyle w:val="Cislovani2"/>
        <w:numPr>
          <w:ilvl w:val="1"/>
          <w:numId w:val="1"/>
        </w:numPr>
        <w:spacing w:before="0" w:line="240" w:lineRule="auto"/>
        <w:rPr>
          <w:rFonts w:asciiTheme="minorHAnsi" w:hAnsiTheme="minorHAnsi" w:cstheme="minorHAnsi"/>
          <w:sz w:val="24"/>
        </w:rPr>
      </w:pPr>
      <w:r w:rsidRPr="00596102">
        <w:rPr>
          <w:rFonts w:asciiTheme="minorHAnsi" w:hAnsiTheme="minorHAnsi" w:cstheme="minorHAnsi"/>
          <w:sz w:val="24"/>
        </w:rPr>
        <w:t xml:space="preserve">Pokud v případě zjištěných nepředvídatelných nákladů vznikne potřeba provést práce či dodávky, které nejsou uvedeny ve výkazu výměr, bude maximální cena těchto prací a dodávek odpovídat ceně </w:t>
      </w:r>
      <w:r w:rsidR="003F4774" w:rsidRPr="00596102">
        <w:rPr>
          <w:rFonts w:asciiTheme="minorHAnsi" w:hAnsiTheme="minorHAnsi" w:cstheme="minorHAnsi"/>
          <w:sz w:val="24"/>
        </w:rPr>
        <w:t xml:space="preserve">ve výši </w:t>
      </w:r>
      <w:r w:rsidR="00151325" w:rsidRPr="00596102">
        <w:rPr>
          <w:rFonts w:asciiTheme="minorHAnsi" w:hAnsiTheme="minorHAnsi" w:cstheme="minorHAnsi"/>
          <w:sz w:val="24"/>
        </w:rPr>
        <w:t>9</w:t>
      </w:r>
      <w:r w:rsidR="003F4774" w:rsidRPr="00596102">
        <w:rPr>
          <w:rFonts w:asciiTheme="minorHAnsi" w:hAnsiTheme="minorHAnsi" w:cstheme="minorHAnsi"/>
          <w:sz w:val="24"/>
        </w:rPr>
        <w:t xml:space="preserve">0-ti % ceny </w:t>
      </w:r>
      <w:r w:rsidRPr="00596102">
        <w:rPr>
          <w:rFonts w:asciiTheme="minorHAnsi" w:hAnsiTheme="minorHAnsi" w:cstheme="minorHAnsi"/>
          <w:sz w:val="24"/>
        </w:rPr>
        <w:t>uvedené v</w:t>
      </w:r>
      <w:r w:rsidR="002A24E4" w:rsidRPr="00596102">
        <w:rPr>
          <w:rFonts w:asciiTheme="minorHAnsi" w:hAnsiTheme="minorHAnsi" w:cstheme="minorHAnsi"/>
          <w:sz w:val="24"/>
        </w:rPr>
        <w:t> cenové soustavě</w:t>
      </w:r>
      <w:r w:rsidRPr="00596102">
        <w:rPr>
          <w:rFonts w:asciiTheme="minorHAnsi" w:hAnsiTheme="minorHAnsi" w:cstheme="minorHAnsi"/>
          <w:sz w:val="24"/>
        </w:rPr>
        <w:t xml:space="preserve"> ÚRS</w:t>
      </w:r>
      <w:r w:rsidR="002A24E4" w:rsidRPr="00596102">
        <w:rPr>
          <w:rFonts w:asciiTheme="minorHAnsi" w:hAnsiTheme="minorHAnsi" w:cstheme="minorHAnsi"/>
          <w:sz w:val="24"/>
        </w:rPr>
        <w:t xml:space="preserve"> 2021/</w:t>
      </w:r>
      <w:r w:rsidR="00151325" w:rsidRPr="00596102">
        <w:rPr>
          <w:rFonts w:asciiTheme="minorHAnsi" w:hAnsiTheme="minorHAnsi" w:cstheme="minorHAnsi"/>
          <w:sz w:val="24"/>
        </w:rPr>
        <w:t>2</w:t>
      </w:r>
      <w:r w:rsidRPr="00596102">
        <w:rPr>
          <w:rFonts w:asciiTheme="minorHAnsi" w:hAnsiTheme="minorHAnsi" w:cstheme="minorHAnsi"/>
          <w:sz w:val="24"/>
        </w:rPr>
        <w:t xml:space="preserve">.  Veškeré změny, doplňky nebo rozšíření předmětu díla musí být vždy před jejich realizací písemně odsouhlaseny Objednatelem včetně jejich ocenění. Pokud Zhotovitel provede některé z těchto prací bez předchozího písemného souhlasu Objednatele, má Objednatel právo odmítnout jejich úhradu a Zhotovitel tímto odmítnutím ztrácí na jejich úhradu nárok. Takto vzájemně odsouhlasený objem prací včetně ocenění bude stvrzen uzavřením dodatku k této smlouvě. </w:t>
      </w:r>
    </w:p>
    <w:p w14:paraId="189C7E0D" w14:textId="45C7DAF7" w:rsidR="00D60DFA" w:rsidRPr="00596102" w:rsidRDefault="00D049E4" w:rsidP="00402835">
      <w:pPr>
        <w:numPr>
          <w:ilvl w:val="1"/>
          <w:numId w:val="1"/>
        </w:numPr>
        <w:jc w:val="both"/>
        <w:rPr>
          <w:rFonts w:asciiTheme="minorHAnsi" w:hAnsiTheme="minorHAnsi" w:cstheme="minorHAnsi"/>
          <w:sz w:val="24"/>
          <w:szCs w:val="24"/>
        </w:rPr>
      </w:pPr>
      <w:r w:rsidRPr="00596102">
        <w:rPr>
          <w:rFonts w:asciiTheme="minorHAnsi" w:hAnsiTheme="minorHAnsi" w:cstheme="minorHAnsi"/>
          <w:sz w:val="24"/>
          <w:szCs w:val="24"/>
        </w:rPr>
        <w:t xml:space="preserve">Objednatel, který zdanitelné plnění přijímá, vystupuje u daného plnění jako osoba </w:t>
      </w:r>
      <w:r w:rsidR="00151325" w:rsidRPr="00596102">
        <w:rPr>
          <w:rFonts w:asciiTheme="minorHAnsi" w:hAnsiTheme="minorHAnsi" w:cstheme="minorHAnsi"/>
          <w:sz w:val="24"/>
          <w:szCs w:val="24"/>
        </w:rPr>
        <w:t>ne</w:t>
      </w:r>
      <w:r w:rsidRPr="00596102">
        <w:rPr>
          <w:rFonts w:asciiTheme="minorHAnsi" w:hAnsiTheme="minorHAnsi" w:cstheme="minorHAnsi"/>
          <w:sz w:val="24"/>
          <w:szCs w:val="24"/>
        </w:rPr>
        <w:t xml:space="preserve">povinná k dani a u plnění </w:t>
      </w:r>
      <w:r w:rsidR="00151325" w:rsidRPr="00596102">
        <w:rPr>
          <w:rFonts w:asciiTheme="minorHAnsi" w:hAnsiTheme="minorHAnsi" w:cstheme="minorHAnsi"/>
          <w:sz w:val="24"/>
          <w:szCs w:val="24"/>
        </w:rPr>
        <w:t>ne</w:t>
      </w:r>
      <w:r w:rsidRPr="00596102">
        <w:rPr>
          <w:rFonts w:asciiTheme="minorHAnsi" w:hAnsiTheme="minorHAnsi" w:cstheme="minorHAnsi"/>
          <w:sz w:val="24"/>
          <w:szCs w:val="24"/>
        </w:rPr>
        <w:t>bude uplatněn režim přenesené daňové povinnosti dle zákona o DPH v platném znění.</w:t>
      </w:r>
    </w:p>
    <w:p w14:paraId="469C6621" w14:textId="77777777" w:rsidR="00D60DFA" w:rsidRPr="00596102" w:rsidRDefault="00D60DFA" w:rsidP="00402835">
      <w:pPr>
        <w:jc w:val="both"/>
        <w:rPr>
          <w:rFonts w:asciiTheme="minorHAnsi" w:hAnsiTheme="minorHAnsi" w:cstheme="minorHAnsi"/>
          <w:color w:val="FF0000"/>
          <w:sz w:val="24"/>
          <w:szCs w:val="24"/>
        </w:rPr>
      </w:pPr>
    </w:p>
    <w:p w14:paraId="7906DCAC" w14:textId="77777777" w:rsidR="00073597" w:rsidRPr="00E1611D" w:rsidRDefault="00073597" w:rsidP="00402835">
      <w:pPr>
        <w:numPr>
          <w:ilvl w:val="0"/>
          <w:numId w:val="1"/>
        </w:numPr>
        <w:tabs>
          <w:tab w:val="clear" w:pos="360"/>
          <w:tab w:val="num" w:pos="709"/>
        </w:tabs>
        <w:ind w:left="709" w:hanging="709"/>
        <w:jc w:val="both"/>
        <w:rPr>
          <w:rFonts w:asciiTheme="minorHAnsi" w:hAnsiTheme="minorHAnsi" w:cstheme="minorHAnsi"/>
          <w:b/>
          <w:bCs/>
          <w:sz w:val="28"/>
          <w:szCs w:val="24"/>
        </w:rPr>
      </w:pPr>
      <w:r w:rsidRPr="00E1611D">
        <w:rPr>
          <w:rFonts w:asciiTheme="minorHAnsi" w:hAnsiTheme="minorHAnsi" w:cstheme="minorHAnsi"/>
          <w:b/>
          <w:bCs/>
          <w:sz w:val="28"/>
          <w:szCs w:val="24"/>
        </w:rPr>
        <w:t>MÍSTO A TERMÍN PLNĚNÍ</w:t>
      </w:r>
    </w:p>
    <w:p w14:paraId="174CA6C7" w14:textId="742273ED" w:rsidR="00073597" w:rsidRPr="00596102" w:rsidRDefault="002A24E4" w:rsidP="00402835">
      <w:pPr>
        <w:pStyle w:val="Zkladntext"/>
        <w:widowControl w:val="0"/>
        <w:numPr>
          <w:ilvl w:val="1"/>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 xml:space="preserve">Místem plnění je </w:t>
      </w:r>
      <w:r w:rsidR="00694199" w:rsidRPr="00596102">
        <w:rPr>
          <w:rFonts w:asciiTheme="minorHAnsi" w:hAnsiTheme="minorHAnsi" w:cstheme="minorHAnsi"/>
          <w:szCs w:val="24"/>
        </w:rPr>
        <w:t>Základní škola a gymnázium Vítkov, příspěvková organizace, Komenského 754, 749 01 Vítkov.</w:t>
      </w:r>
    </w:p>
    <w:p w14:paraId="72A6D02B"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Termíny realizace jsou stanoveny takto:  </w:t>
      </w:r>
    </w:p>
    <w:p w14:paraId="048D0473" w14:textId="1F2816B1"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b/>
          <w:szCs w:val="24"/>
        </w:rPr>
      </w:pPr>
      <w:r w:rsidRPr="00596102">
        <w:rPr>
          <w:rFonts w:asciiTheme="minorHAnsi" w:hAnsiTheme="minorHAnsi" w:cstheme="minorHAnsi"/>
          <w:szCs w:val="24"/>
        </w:rPr>
        <w:t>zahájení prací</w:t>
      </w:r>
      <w:r w:rsidR="00FF2E24" w:rsidRPr="00596102">
        <w:rPr>
          <w:rFonts w:asciiTheme="minorHAnsi" w:hAnsiTheme="minorHAnsi" w:cstheme="minorHAnsi"/>
          <w:szCs w:val="24"/>
        </w:rPr>
        <w:t xml:space="preserve"> předáním staveniště</w:t>
      </w:r>
      <w:r w:rsidRPr="00596102">
        <w:rPr>
          <w:rFonts w:asciiTheme="minorHAnsi" w:hAnsiTheme="minorHAnsi" w:cstheme="minorHAnsi"/>
          <w:szCs w:val="24"/>
        </w:rPr>
        <w:t xml:space="preserve">: </w:t>
      </w:r>
      <w:r w:rsidR="00694199" w:rsidRPr="00596102">
        <w:rPr>
          <w:rFonts w:asciiTheme="minorHAnsi" w:hAnsiTheme="minorHAnsi" w:cstheme="minorHAnsi"/>
          <w:b/>
          <w:szCs w:val="24"/>
        </w:rPr>
        <w:t>1</w:t>
      </w:r>
      <w:r w:rsidR="00151325" w:rsidRPr="00596102">
        <w:rPr>
          <w:rFonts w:asciiTheme="minorHAnsi" w:hAnsiTheme="minorHAnsi" w:cstheme="minorHAnsi"/>
          <w:b/>
          <w:szCs w:val="24"/>
        </w:rPr>
        <w:t>5</w:t>
      </w:r>
      <w:r w:rsidR="00694199" w:rsidRPr="00596102">
        <w:rPr>
          <w:rFonts w:asciiTheme="minorHAnsi" w:hAnsiTheme="minorHAnsi" w:cstheme="minorHAnsi"/>
          <w:b/>
          <w:szCs w:val="24"/>
        </w:rPr>
        <w:t>. 7</w:t>
      </w:r>
      <w:r w:rsidR="002444EA" w:rsidRPr="00596102">
        <w:rPr>
          <w:rFonts w:asciiTheme="minorHAnsi" w:hAnsiTheme="minorHAnsi" w:cstheme="minorHAnsi"/>
          <w:b/>
          <w:szCs w:val="24"/>
        </w:rPr>
        <w:t xml:space="preserve">. </w:t>
      </w:r>
      <w:r w:rsidR="00F1548B" w:rsidRPr="00596102">
        <w:rPr>
          <w:rFonts w:asciiTheme="minorHAnsi" w:hAnsiTheme="minorHAnsi" w:cstheme="minorHAnsi"/>
          <w:b/>
          <w:szCs w:val="24"/>
        </w:rPr>
        <w:t>20</w:t>
      </w:r>
      <w:r w:rsidR="00231470" w:rsidRPr="00596102">
        <w:rPr>
          <w:rFonts w:asciiTheme="minorHAnsi" w:hAnsiTheme="minorHAnsi" w:cstheme="minorHAnsi"/>
          <w:b/>
          <w:szCs w:val="24"/>
        </w:rPr>
        <w:t>2</w:t>
      </w:r>
      <w:r w:rsidR="002A24E4" w:rsidRPr="00596102">
        <w:rPr>
          <w:rFonts w:asciiTheme="minorHAnsi" w:hAnsiTheme="minorHAnsi" w:cstheme="minorHAnsi"/>
          <w:b/>
          <w:szCs w:val="24"/>
        </w:rPr>
        <w:t>1</w:t>
      </w:r>
    </w:p>
    <w:p w14:paraId="30F068F3" w14:textId="4D3D3A70" w:rsidR="00FF2E24" w:rsidRPr="00596102" w:rsidRDefault="005050BC" w:rsidP="00402835">
      <w:pPr>
        <w:pStyle w:val="Zkladntext"/>
        <w:widowControl w:val="0"/>
        <w:numPr>
          <w:ilvl w:val="2"/>
          <w:numId w:val="1"/>
        </w:numPr>
        <w:snapToGrid w:val="0"/>
        <w:spacing w:line="240" w:lineRule="auto"/>
        <w:rPr>
          <w:rFonts w:asciiTheme="minorHAnsi" w:hAnsiTheme="minorHAnsi" w:cstheme="minorHAnsi"/>
          <w:b/>
          <w:szCs w:val="24"/>
        </w:rPr>
      </w:pPr>
      <w:r w:rsidRPr="00596102">
        <w:rPr>
          <w:rFonts w:asciiTheme="minorHAnsi" w:hAnsiTheme="minorHAnsi" w:cstheme="minorHAnsi"/>
          <w:szCs w:val="24"/>
        </w:rPr>
        <w:t>ukončení p</w:t>
      </w:r>
      <w:r w:rsidR="002D3C5A" w:rsidRPr="00596102">
        <w:rPr>
          <w:rFonts w:asciiTheme="minorHAnsi" w:hAnsiTheme="minorHAnsi" w:cstheme="minorHAnsi"/>
          <w:szCs w:val="24"/>
        </w:rPr>
        <w:t xml:space="preserve">rací a předání díla: </w:t>
      </w:r>
      <w:r w:rsidR="00231470" w:rsidRPr="00596102">
        <w:rPr>
          <w:rFonts w:asciiTheme="minorHAnsi" w:hAnsiTheme="minorHAnsi" w:cstheme="minorHAnsi"/>
          <w:szCs w:val="24"/>
        </w:rPr>
        <w:t xml:space="preserve"> </w:t>
      </w:r>
      <w:r w:rsidR="00E1611D" w:rsidRPr="00A270DC">
        <w:rPr>
          <w:rFonts w:asciiTheme="minorHAnsi" w:hAnsiTheme="minorHAnsi" w:cstheme="minorHAnsi"/>
          <w:b/>
          <w:szCs w:val="24"/>
        </w:rPr>
        <w:t>17</w:t>
      </w:r>
      <w:r w:rsidR="002444EA" w:rsidRPr="00A270DC">
        <w:rPr>
          <w:rFonts w:asciiTheme="minorHAnsi" w:hAnsiTheme="minorHAnsi" w:cstheme="minorHAnsi"/>
          <w:b/>
          <w:szCs w:val="24"/>
        </w:rPr>
        <w:t xml:space="preserve">. </w:t>
      </w:r>
      <w:r w:rsidR="00E1611D" w:rsidRPr="00A270DC">
        <w:rPr>
          <w:rFonts w:asciiTheme="minorHAnsi" w:hAnsiTheme="minorHAnsi" w:cstheme="minorHAnsi"/>
          <w:b/>
          <w:szCs w:val="24"/>
        </w:rPr>
        <w:t>9</w:t>
      </w:r>
      <w:r w:rsidR="00694199" w:rsidRPr="00A270DC">
        <w:rPr>
          <w:rFonts w:asciiTheme="minorHAnsi" w:hAnsiTheme="minorHAnsi" w:cstheme="minorHAnsi"/>
          <w:b/>
          <w:szCs w:val="24"/>
        </w:rPr>
        <w:t>.</w:t>
      </w:r>
      <w:r w:rsidR="00E1611D" w:rsidRPr="00A270DC">
        <w:rPr>
          <w:rFonts w:asciiTheme="minorHAnsi" w:hAnsiTheme="minorHAnsi" w:cstheme="minorHAnsi"/>
          <w:b/>
          <w:szCs w:val="24"/>
        </w:rPr>
        <w:t xml:space="preserve"> </w:t>
      </w:r>
      <w:r w:rsidR="00231470" w:rsidRPr="00596102">
        <w:rPr>
          <w:rFonts w:asciiTheme="minorHAnsi" w:hAnsiTheme="minorHAnsi" w:cstheme="minorHAnsi"/>
          <w:b/>
          <w:szCs w:val="24"/>
        </w:rPr>
        <w:t>202</w:t>
      </w:r>
      <w:r w:rsidR="002444EA" w:rsidRPr="00596102">
        <w:rPr>
          <w:rFonts w:asciiTheme="minorHAnsi" w:hAnsiTheme="minorHAnsi" w:cstheme="minorHAnsi"/>
          <w:b/>
          <w:szCs w:val="24"/>
        </w:rPr>
        <w:t>1</w:t>
      </w:r>
    </w:p>
    <w:p w14:paraId="11F6FC76"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Po dokončení Díla bude následovat protokolární předání díla objednateli. </w:t>
      </w:r>
    </w:p>
    <w:p w14:paraId="4B3FE799" w14:textId="77777777" w:rsidR="00073597" w:rsidRPr="00596102" w:rsidRDefault="00073597" w:rsidP="00402835">
      <w:pPr>
        <w:pStyle w:val="Zkladntext"/>
        <w:widowControl w:val="0"/>
        <w:snapToGrid w:val="0"/>
        <w:spacing w:line="240" w:lineRule="auto"/>
        <w:ind w:left="709"/>
        <w:rPr>
          <w:rFonts w:asciiTheme="minorHAnsi" w:hAnsiTheme="minorHAnsi" w:cstheme="minorHAnsi"/>
          <w:szCs w:val="24"/>
        </w:rPr>
      </w:pPr>
    </w:p>
    <w:p w14:paraId="6DA4C347" w14:textId="77777777" w:rsidR="00073597" w:rsidRPr="00E1611D" w:rsidRDefault="00073597" w:rsidP="00402835">
      <w:pPr>
        <w:numPr>
          <w:ilvl w:val="0"/>
          <w:numId w:val="1"/>
        </w:numPr>
        <w:tabs>
          <w:tab w:val="clear" w:pos="360"/>
          <w:tab w:val="num" w:pos="709"/>
        </w:tabs>
        <w:ind w:left="709" w:hanging="709"/>
        <w:jc w:val="both"/>
        <w:rPr>
          <w:rFonts w:asciiTheme="minorHAnsi" w:hAnsiTheme="minorHAnsi" w:cstheme="minorHAnsi"/>
          <w:b/>
          <w:bCs/>
          <w:sz w:val="28"/>
          <w:szCs w:val="24"/>
        </w:rPr>
      </w:pPr>
      <w:r w:rsidRPr="00E1611D">
        <w:rPr>
          <w:rFonts w:asciiTheme="minorHAnsi" w:hAnsiTheme="minorHAnsi" w:cstheme="minorHAnsi"/>
          <w:b/>
          <w:bCs/>
          <w:sz w:val="28"/>
          <w:szCs w:val="24"/>
        </w:rPr>
        <w:t>PROVEDENÍ DÍLA</w:t>
      </w:r>
    </w:p>
    <w:p w14:paraId="64E46DCE"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se tímto zavazuje, že provede Dílo řádně, včas a v požadované kvalitě.</w:t>
      </w:r>
    </w:p>
    <w:p w14:paraId="2A557126"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Dílo bude provedeno v případě, že bude dokončeno a předáno. Dílo se pak považuje za dokončené tehdy, je-li předvedena jeho způsobilost sloužit svému účelu. Pokud dílo obsahuje drobné vady a nedodělky, které ovšem nebrání v užívání díla obvyklým způsobem, Objednatel převezme dílo s výhradami  a stanoví lhůty na odstranění vad a nedodělků.</w:t>
      </w:r>
    </w:p>
    <w:p w14:paraId="2AE27534" w14:textId="77777777" w:rsidR="00073597" w:rsidRPr="00596102" w:rsidRDefault="00073597" w:rsidP="00402835">
      <w:pPr>
        <w:pStyle w:val="Zkladntext"/>
        <w:numPr>
          <w:ilvl w:val="1"/>
          <w:numId w:val="1"/>
        </w:numPr>
        <w:spacing w:line="240" w:lineRule="auto"/>
        <w:ind w:left="709" w:hanging="709"/>
        <w:rPr>
          <w:rFonts w:asciiTheme="minorHAnsi" w:hAnsiTheme="minorHAnsi" w:cstheme="minorHAnsi"/>
          <w:bCs/>
          <w:szCs w:val="24"/>
        </w:rPr>
      </w:pPr>
      <w:r w:rsidRPr="00596102">
        <w:rPr>
          <w:rFonts w:asciiTheme="minorHAnsi" w:hAnsiTheme="minorHAnsi" w:cstheme="minorHAnsi"/>
          <w:bCs/>
          <w:szCs w:val="24"/>
        </w:rPr>
        <w:t xml:space="preserve">Dílo bude Zhotovitelem provedeno </w:t>
      </w:r>
      <w:r w:rsidRPr="00596102">
        <w:rPr>
          <w:rFonts w:asciiTheme="minorHAnsi" w:hAnsiTheme="minorHAnsi" w:cstheme="minorHAnsi"/>
          <w:szCs w:val="24"/>
        </w:rPr>
        <w:t>v souladu s veškerými příslušnými právními předpis</w:t>
      </w:r>
      <w:r w:rsidRPr="00596102">
        <w:rPr>
          <w:rFonts w:asciiTheme="minorHAnsi" w:hAnsiTheme="minorHAnsi" w:cstheme="minorHAnsi"/>
          <w:bCs/>
          <w:szCs w:val="24"/>
        </w:rPr>
        <w:t>y.</w:t>
      </w:r>
    </w:p>
    <w:p w14:paraId="4CB720C9"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bCs/>
          <w:szCs w:val="24"/>
        </w:rPr>
        <w:t>Za neprovedení Díla řádně a včas není považováno:</w:t>
      </w:r>
    </w:p>
    <w:p w14:paraId="28719125" w14:textId="7ACFEBBE"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bCs/>
          <w:szCs w:val="24"/>
        </w:rPr>
        <w:t>Případné prodlení způsobené okolnostmi vis maior (vyšší moc) a zejména pak nepříznivými klimatickými podmínkami a dalšími objektivně nepředvídatelnými skutečnostmi, které neumožňují provádění Díla zejména v</w:t>
      </w:r>
      <w:r w:rsidR="00673F64">
        <w:rPr>
          <w:rFonts w:asciiTheme="minorHAnsi" w:hAnsiTheme="minorHAnsi" w:cstheme="minorHAnsi"/>
          <w:bCs/>
          <w:szCs w:val="24"/>
        </w:rPr>
        <w:t xml:space="preserve"> </w:t>
      </w:r>
      <w:r w:rsidRPr="00596102">
        <w:rPr>
          <w:rFonts w:asciiTheme="minorHAnsi" w:hAnsiTheme="minorHAnsi" w:cstheme="minorHAnsi"/>
          <w:bCs/>
          <w:szCs w:val="24"/>
        </w:rPr>
        <w:t>souladu s technologickými požadavky a předpisy a bezpečností práce. O této skutečnosti je Zhotovitel povinen informovat Objednatele.</w:t>
      </w:r>
    </w:p>
    <w:p w14:paraId="27D9EEEB" w14:textId="1593C712"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bCs/>
          <w:szCs w:val="24"/>
        </w:rPr>
        <w:t>Případné prodlení způsobené nečinností, nesoučinností apod. ze strany Objednatele, pokud je taková činnost, součinnost apod. vhodná či nutná pro provedení Díla.</w:t>
      </w:r>
    </w:p>
    <w:p w14:paraId="6EAF62DE" w14:textId="77777777" w:rsidR="00073597" w:rsidRPr="00596102" w:rsidRDefault="00073597" w:rsidP="00402835">
      <w:pPr>
        <w:pStyle w:val="Zkladntext"/>
        <w:widowControl w:val="0"/>
        <w:numPr>
          <w:ilvl w:val="2"/>
          <w:numId w:val="1"/>
        </w:numPr>
        <w:suppressAutoHyphens/>
        <w:snapToGrid w:val="0"/>
        <w:spacing w:line="240" w:lineRule="auto"/>
        <w:rPr>
          <w:rFonts w:asciiTheme="minorHAnsi" w:hAnsiTheme="minorHAnsi" w:cstheme="minorHAnsi"/>
          <w:bCs/>
          <w:szCs w:val="24"/>
        </w:rPr>
      </w:pPr>
      <w:r w:rsidRPr="00596102">
        <w:rPr>
          <w:rFonts w:asciiTheme="minorHAnsi" w:hAnsiTheme="minorHAnsi" w:cstheme="minorHAnsi"/>
          <w:bCs/>
          <w:szCs w:val="24"/>
        </w:rPr>
        <w:t xml:space="preserve">Případné prodlení způsobené prováděním dalších prací nezahrnutých do Díla, pokud jsou potřebná či nutná pro provedení Díla. </w:t>
      </w:r>
    </w:p>
    <w:p w14:paraId="5970D303" w14:textId="77777777" w:rsidR="00073597" w:rsidRPr="00596102" w:rsidRDefault="00073597" w:rsidP="00402835">
      <w:pPr>
        <w:pStyle w:val="Zkladntext"/>
        <w:widowControl w:val="0"/>
        <w:numPr>
          <w:ilvl w:val="2"/>
          <w:numId w:val="1"/>
        </w:numPr>
        <w:suppressAutoHyphens/>
        <w:snapToGrid w:val="0"/>
        <w:spacing w:line="240" w:lineRule="auto"/>
        <w:rPr>
          <w:rFonts w:asciiTheme="minorHAnsi" w:hAnsiTheme="minorHAnsi" w:cstheme="minorHAnsi"/>
          <w:bCs/>
          <w:szCs w:val="24"/>
        </w:rPr>
      </w:pPr>
      <w:r w:rsidRPr="00596102">
        <w:rPr>
          <w:rFonts w:asciiTheme="minorHAnsi" w:hAnsiTheme="minorHAnsi" w:cstheme="minorHAnsi"/>
          <w:bCs/>
          <w:szCs w:val="24"/>
        </w:rPr>
        <w:t xml:space="preserve">V uvedených případech se pak termín provedení Díla posouvá o přiměřenou dobu, nejméně pak o dobu, po kterou byly tyto další práce prováděny. </w:t>
      </w:r>
    </w:p>
    <w:p w14:paraId="585BF760" w14:textId="77777777" w:rsidR="00931D7C" w:rsidRPr="00596102" w:rsidRDefault="00931D7C" w:rsidP="00402835">
      <w:pPr>
        <w:pStyle w:val="Zkladntext"/>
        <w:widowControl w:val="0"/>
        <w:suppressAutoHyphens/>
        <w:snapToGrid w:val="0"/>
        <w:spacing w:line="240" w:lineRule="auto"/>
        <w:ind w:left="720"/>
        <w:rPr>
          <w:rFonts w:asciiTheme="minorHAnsi" w:hAnsiTheme="minorHAnsi" w:cstheme="minorHAnsi"/>
          <w:bCs/>
          <w:szCs w:val="24"/>
        </w:rPr>
      </w:pPr>
    </w:p>
    <w:p w14:paraId="5B2DFD2F" w14:textId="77777777" w:rsidR="00073597" w:rsidRPr="00673F64" w:rsidRDefault="00073597" w:rsidP="00402835">
      <w:pPr>
        <w:numPr>
          <w:ilvl w:val="0"/>
          <w:numId w:val="1"/>
        </w:numPr>
        <w:tabs>
          <w:tab w:val="clear" w:pos="360"/>
          <w:tab w:val="num" w:pos="709"/>
        </w:tabs>
        <w:ind w:left="709" w:hanging="709"/>
        <w:jc w:val="both"/>
        <w:rPr>
          <w:rFonts w:asciiTheme="minorHAnsi" w:hAnsiTheme="minorHAnsi" w:cstheme="minorHAnsi"/>
          <w:b/>
          <w:bCs/>
          <w:sz w:val="28"/>
          <w:szCs w:val="24"/>
        </w:rPr>
      </w:pPr>
      <w:r w:rsidRPr="00673F64">
        <w:rPr>
          <w:rFonts w:asciiTheme="minorHAnsi" w:hAnsiTheme="minorHAnsi" w:cstheme="minorHAnsi"/>
          <w:b/>
          <w:bCs/>
          <w:sz w:val="28"/>
          <w:szCs w:val="24"/>
        </w:rPr>
        <w:t>OBCHODNÍ PODMÍNKY</w:t>
      </w:r>
    </w:p>
    <w:p w14:paraId="0E56CFB7" w14:textId="790C5D56"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bCs/>
          <w:szCs w:val="24"/>
        </w:rPr>
      </w:pPr>
      <w:r w:rsidRPr="00596102">
        <w:rPr>
          <w:rFonts w:asciiTheme="minorHAnsi" w:hAnsiTheme="minorHAnsi" w:cstheme="minorHAnsi"/>
          <w:bCs/>
          <w:szCs w:val="24"/>
        </w:rPr>
        <w:t xml:space="preserve">Délka záruční doby je stanovena na </w:t>
      </w:r>
      <w:r w:rsidR="002A24E4" w:rsidRPr="00596102">
        <w:rPr>
          <w:rFonts w:asciiTheme="minorHAnsi" w:hAnsiTheme="minorHAnsi" w:cstheme="minorHAnsi"/>
          <w:bCs/>
          <w:szCs w:val="24"/>
        </w:rPr>
        <w:t>60</w:t>
      </w:r>
      <w:r w:rsidRPr="00596102">
        <w:rPr>
          <w:rFonts w:asciiTheme="minorHAnsi" w:hAnsiTheme="minorHAnsi" w:cstheme="minorHAnsi"/>
          <w:bCs/>
          <w:szCs w:val="24"/>
        </w:rPr>
        <w:t xml:space="preserve"> měsíců</w:t>
      </w:r>
      <w:r w:rsidR="00931D7C" w:rsidRPr="00596102">
        <w:rPr>
          <w:rFonts w:asciiTheme="minorHAnsi" w:hAnsiTheme="minorHAnsi" w:cstheme="minorHAnsi"/>
          <w:bCs/>
          <w:szCs w:val="24"/>
        </w:rPr>
        <w:t xml:space="preserve"> od převzetí díla bez vad a nedodělků</w:t>
      </w:r>
      <w:r w:rsidRPr="00596102">
        <w:rPr>
          <w:rFonts w:asciiTheme="minorHAnsi" w:hAnsiTheme="minorHAnsi" w:cstheme="minorHAnsi"/>
          <w:bCs/>
          <w:szCs w:val="24"/>
        </w:rPr>
        <w:t>.</w:t>
      </w:r>
    </w:p>
    <w:p w14:paraId="336B5894"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bCs/>
          <w:szCs w:val="24"/>
        </w:rPr>
      </w:pPr>
      <w:r w:rsidRPr="00596102">
        <w:rPr>
          <w:rFonts w:asciiTheme="minorHAnsi" w:hAnsiTheme="minorHAnsi" w:cstheme="minorHAnsi"/>
          <w:bCs/>
          <w:szCs w:val="24"/>
        </w:rPr>
        <w:t xml:space="preserve">Zhotovitel je oprávněn provést Dílo za pomocí poddodavatelů.  </w:t>
      </w:r>
    </w:p>
    <w:p w14:paraId="3831E8FA" w14:textId="77777777" w:rsidR="00073597" w:rsidRPr="00596102" w:rsidRDefault="00073597" w:rsidP="00402835">
      <w:pPr>
        <w:numPr>
          <w:ilvl w:val="1"/>
          <w:numId w:val="1"/>
        </w:numPr>
        <w:jc w:val="both"/>
        <w:rPr>
          <w:rFonts w:asciiTheme="minorHAnsi" w:hAnsiTheme="minorHAnsi" w:cstheme="minorHAnsi"/>
          <w:sz w:val="24"/>
          <w:szCs w:val="24"/>
        </w:rPr>
      </w:pPr>
      <w:r w:rsidRPr="00596102">
        <w:rPr>
          <w:rFonts w:asciiTheme="minorHAnsi" w:hAnsiTheme="minorHAnsi" w:cstheme="minorHAnsi"/>
          <w:sz w:val="24"/>
          <w:szCs w:val="24"/>
        </w:rPr>
        <w:t xml:space="preserve">Objednatel sdělí Zhotoviteli specifika a souvztažné náležitosti souvisejícím s realizací díla na pracovišti. </w:t>
      </w:r>
    </w:p>
    <w:p w14:paraId="6DC39609" w14:textId="77777777" w:rsidR="001F0706" w:rsidRPr="00596102" w:rsidRDefault="00073597" w:rsidP="00402835">
      <w:pPr>
        <w:numPr>
          <w:ilvl w:val="1"/>
          <w:numId w:val="1"/>
        </w:numPr>
        <w:jc w:val="both"/>
        <w:rPr>
          <w:rFonts w:asciiTheme="minorHAnsi" w:hAnsiTheme="minorHAnsi" w:cstheme="minorHAnsi"/>
          <w:sz w:val="24"/>
          <w:szCs w:val="24"/>
        </w:rPr>
      </w:pPr>
      <w:r w:rsidRPr="00596102">
        <w:rPr>
          <w:rFonts w:asciiTheme="minorHAnsi" w:hAnsiTheme="minorHAnsi" w:cstheme="minorHAnsi"/>
          <w:sz w:val="24"/>
          <w:szCs w:val="24"/>
        </w:rPr>
        <w:t>Při předání staveniště bude provedeno proškolení zaměstnanců zhotovitele v rámci BOZP a PO platných na tomto pracovišti.</w:t>
      </w:r>
    </w:p>
    <w:p w14:paraId="035FC199" w14:textId="77777777" w:rsidR="001F0706" w:rsidRPr="00596102" w:rsidRDefault="001F0706" w:rsidP="00402835">
      <w:pPr>
        <w:jc w:val="both"/>
        <w:rPr>
          <w:rFonts w:asciiTheme="minorHAnsi" w:hAnsiTheme="minorHAnsi" w:cstheme="minorHAnsi"/>
          <w:sz w:val="24"/>
          <w:szCs w:val="24"/>
        </w:rPr>
      </w:pPr>
    </w:p>
    <w:p w14:paraId="0B92B478" w14:textId="77777777" w:rsidR="00073597" w:rsidRPr="00673F64" w:rsidRDefault="00073597" w:rsidP="00402835">
      <w:pPr>
        <w:numPr>
          <w:ilvl w:val="0"/>
          <w:numId w:val="1"/>
        </w:numPr>
        <w:tabs>
          <w:tab w:val="clear" w:pos="360"/>
          <w:tab w:val="num" w:pos="709"/>
        </w:tabs>
        <w:ind w:left="709" w:hanging="709"/>
        <w:jc w:val="both"/>
        <w:rPr>
          <w:rFonts w:asciiTheme="minorHAnsi" w:hAnsiTheme="minorHAnsi" w:cstheme="minorHAnsi"/>
          <w:b/>
          <w:bCs/>
          <w:sz w:val="28"/>
          <w:szCs w:val="24"/>
        </w:rPr>
      </w:pPr>
      <w:r w:rsidRPr="00673F64">
        <w:rPr>
          <w:rFonts w:asciiTheme="minorHAnsi" w:hAnsiTheme="minorHAnsi" w:cstheme="minorHAnsi"/>
          <w:b/>
          <w:bCs/>
          <w:sz w:val="28"/>
          <w:szCs w:val="24"/>
        </w:rPr>
        <w:t>PLATEBNÍ PODMÍNKY</w:t>
      </w:r>
    </w:p>
    <w:p w14:paraId="162227AD"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Zadavatel neposkytuje zálohy.</w:t>
      </w:r>
    </w:p>
    <w:p w14:paraId="3758E7A6" w14:textId="0A713A15" w:rsidR="00073597" w:rsidRPr="00596102" w:rsidRDefault="00892A6C"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Platba za provedení díla proběhne formou jediné konečné faktury po předání díla bez vad a nedodělků na základě daňového dokladu vystaveného zhotovitelem objednateli. </w:t>
      </w:r>
      <w:r w:rsidR="002444EA" w:rsidRPr="00596102">
        <w:rPr>
          <w:rFonts w:asciiTheme="minorHAnsi" w:hAnsiTheme="minorHAnsi" w:cstheme="minorHAnsi"/>
          <w:szCs w:val="24"/>
        </w:rPr>
        <w:t xml:space="preserve"> Nedílnou součástí faktury musí být soupis objednatelem a technickým dozorem potvrzených provedených prací (bez tohoto soupisu je daňový doklad neplatný). Veškeré doklady prokazující oprávněnost fakturace Zhotovitele předá Zhotovitel TDI vždy ve třech vyhotoveních, která budou sloužit výhradně pro potřeby Objednatele. Splatnost faktur</w:t>
      </w:r>
      <w:r w:rsidRPr="00596102">
        <w:rPr>
          <w:rFonts w:asciiTheme="minorHAnsi" w:hAnsiTheme="minorHAnsi" w:cstheme="minorHAnsi"/>
          <w:szCs w:val="24"/>
        </w:rPr>
        <w:t>y</w:t>
      </w:r>
      <w:r w:rsidR="002444EA" w:rsidRPr="00596102">
        <w:rPr>
          <w:rFonts w:asciiTheme="minorHAnsi" w:hAnsiTheme="minorHAnsi" w:cstheme="minorHAnsi"/>
          <w:szCs w:val="24"/>
        </w:rPr>
        <w:t xml:space="preserve"> je 30 kalendářních dní ode dne jej</w:t>
      </w:r>
      <w:r w:rsidRPr="00596102">
        <w:rPr>
          <w:rFonts w:asciiTheme="minorHAnsi" w:hAnsiTheme="minorHAnsi" w:cstheme="minorHAnsi"/>
          <w:szCs w:val="24"/>
        </w:rPr>
        <w:t>ího</w:t>
      </w:r>
      <w:r w:rsidR="002444EA" w:rsidRPr="00596102">
        <w:rPr>
          <w:rFonts w:asciiTheme="minorHAnsi" w:hAnsiTheme="minorHAnsi" w:cstheme="minorHAnsi"/>
          <w:szCs w:val="24"/>
        </w:rPr>
        <w:t xml:space="preserve"> doručení Objednateli.</w:t>
      </w:r>
      <w:r w:rsidR="00147896" w:rsidRPr="00596102">
        <w:rPr>
          <w:rFonts w:asciiTheme="minorHAnsi" w:hAnsiTheme="minorHAnsi" w:cstheme="minorHAnsi"/>
          <w:szCs w:val="24"/>
        </w:rPr>
        <w:t xml:space="preserve"> </w:t>
      </w:r>
    </w:p>
    <w:p w14:paraId="68BB8FF0"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Podmínky, za nichž je možno změnit výši nabídkové ceny</w:t>
      </w:r>
    </w:p>
    <w:p w14:paraId="7E8DD2B5" w14:textId="77777777"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 xml:space="preserve">Cenu díla v průběhu realizace stavby je možné změnit v případě, že dojde v průběhu realizace díla ke změnám daňových předpisů upravujících výši DPH, o tomto jsou v tomto případě smluvní strany povinny uzavřít dodatek ke smlouvě. </w:t>
      </w:r>
    </w:p>
    <w:p w14:paraId="71B5B354" w14:textId="2A0E7DCE" w:rsidR="000C389A"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Cenu díla v průběhu realizace stavby je možné změnit v případě méně nebo víceprací. Konečná cena díla bude stvrzena dodatkem smlouvy.</w:t>
      </w:r>
    </w:p>
    <w:p w14:paraId="2EFEB417" w14:textId="206A6C10" w:rsidR="00073597" w:rsidRPr="00596102" w:rsidRDefault="00073597" w:rsidP="00402835">
      <w:pPr>
        <w:pStyle w:val="Cislovani3"/>
        <w:numPr>
          <w:ilvl w:val="0"/>
          <w:numId w:val="0"/>
        </w:numPr>
        <w:spacing w:before="0" w:line="240" w:lineRule="auto"/>
        <w:rPr>
          <w:rFonts w:asciiTheme="minorHAnsi" w:hAnsiTheme="minorHAnsi" w:cstheme="minorHAnsi"/>
          <w:sz w:val="24"/>
        </w:rPr>
      </w:pPr>
    </w:p>
    <w:p w14:paraId="7C4FAF38" w14:textId="77777777" w:rsidR="00073597" w:rsidRPr="00673F64" w:rsidRDefault="00073597" w:rsidP="00402835">
      <w:pPr>
        <w:numPr>
          <w:ilvl w:val="0"/>
          <w:numId w:val="1"/>
        </w:numPr>
        <w:jc w:val="both"/>
        <w:rPr>
          <w:rFonts w:asciiTheme="minorHAnsi" w:hAnsiTheme="minorHAnsi" w:cstheme="minorHAnsi"/>
          <w:b/>
          <w:bCs/>
          <w:sz w:val="28"/>
          <w:szCs w:val="24"/>
        </w:rPr>
      </w:pPr>
      <w:r w:rsidRPr="00673F64">
        <w:rPr>
          <w:rFonts w:asciiTheme="minorHAnsi" w:hAnsiTheme="minorHAnsi" w:cstheme="minorHAnsi"/>
          <w:b/>
          <w:bCs/>
          <w:sz w:val="28"/>
          <w:szCs w:val="24"/>
        </w:rPr>
        <w:t>POVINNOSTI ZHOTOVITELE</w:t>
      </w:r>
    </w:p>
    <w:p w14:paraId="1801E185"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je povinen umožnit vstup na staveniště technickému dozoru objednatele.</w:t>
      </w:r>
    </w:p>
    <w:p w14:paraId="1B356DA1"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je povinen udržovat na převzatém staveništi pořádek a čistotu, na svůj náklad odstraňovat odpady a nečistoty vzniklé svou činností, a to v souladu s příslušnými předpisy, zejména ekologickými a o likvidaci odpadů. Zhotovitel je povinen zajistit udržování přístupových komunikací ke stavbě, zajistí stavbu tak, aby nedošlo k ohrožování, nadměrnému nebo zbytečnému obtěžování okolí stavby a ke znečišťování komunikace.</w:t>
      </w:r>
    </w:p>
    <w:p w14:paraId="6BBB89CF"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Zhotovitel je povinen ke dni předání a převzetí díla vyklidit staveniště a toto uvést do původního stavu. </w:t>
      </w:r>
    </w:p>
    <w:p w14:paraId="14A2BF9D"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je povinen plnit podmínky stanovené Stavebním úřadem ve stavebním povolení (pokud bylo vydáno), které mu objednatel předá při přejímce staveniště a řídit se doklady, vydanými k zakázce a plnit všechny povinnosti z nich vyplývající.</w:t>
      </w:r>
    </w:p>
    <w:p w14:paraId="429DB5CA"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povede po celou dobu provádění díla stavební deník dle platné legislativy, do něhož bude zapisován průběh jednotlivých technologických postupů, jakož i ostatní důležité skutečnosti. Deník je objednatel povinen potvrzovat a v případě svých výhrad tyto uvést do deníku.</w:t>
      </w:r>
    </w:p>
    <w:p w14:paraId="3753D25C"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Zhotovitel je povinen zabezpečit staveniště a během prací dodržovat nařízení vlády č. 591/2006 Sb. O bližších minimálních požadavcích na BOZP na staveništích. Při práci ve výškách je zhotovitel povinen respektovat nařízení vlády č. 362/2005 Sb. Zhotovitel je povinen během prací zajistit a dodržovat požární ochranu ve vztahu k prováděným pracím. </w:t>
      </w:r>
    </w:p>
    <w:p w14:paraId="25B9F44E"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odpovídá za bezpečnost a ochranu zdraví všech osob v prostoru staveniště, dodržování bezpečnostních, hygienických a požárních předpisů, včetně prostorů zařízení staveniště, bezpečnosti pěšího provozu v prostoru staveniště.</w:t>
      </w:r>
    </w:p>
    <w:p w14:paraId="69DE28DA"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Zhotovitel je povinen zajistit staveniště proti možným zásahům neoprávněných osob (oplocení staveniště). </w:t>
      </w:r>
    </w:p>
    <w:p w14:paraId="0AD22F35"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se zavazuje realizovat práce vyžadující zvláštní způsobilost nebo povolení podle příslušných předpisů osobami, které tuto podmínku splňují.</w:t>
      </w:r>
    </w:p>
    <w:p w14:paraId="3C69A8F8"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Při realizaci budou použity materiály 1. třídy jakosti a standardní výrobky zaručující vlastnosti podle stavebního zákona. Zhotovitel prohlašuje, že všechny výrobky použité při zhotovení předmětu díla jsou bezpečnými výrobky v souladu s ust. zákona č. 22/97 Sb. o technických požadavcích na výrobky v platném znění.</w:t>
      </w:r>
    </w:p>
    <w:p w14:paraId="3C840C15"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bCs/>
          <w:szCs w:val="24"/>
        </w:rPr>
      </w:pPr>
      <w:r w:rsidRPr="00596102">
        <w:rPr>
          <w:rFonts w:asciiTheme="minorHAnsi" w:hAnsiTheme="minorHAnsi" w:cstheme="minorHAnsi"/>
          <w:bCs/>
          <w:szCs w:val="24"/>
        </w:rPr>
        <w:t>Zhotovitel je povinen na žádost zadavatele či příslušného kontrolního orgánu poskytnout jako osoba povinná součinnost při výkonu finanční kontroly (viz 2 písm. e) zákona č. 320/2001 Sb.).</w:t>
      </w:r>
    </w:p>
    <w:p w14:paraId="30D0613D"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se zavazuje, že při předání díla předá objednateli:</w:t>
      </w:r>
    </w:p>
    <w:p w14:paraId="452F324F" w14:textId="77777777"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prohlášení, že provedené práce jsou provedeny v souladu s technickými standardy, obecně platnými vyhláškami a technologickými předpisy výrobků a že užíváním stavby není ohrožen život a zdraví osob ani životní prostředí</w:t>
      </w:r>
    </w:p>
    <w:p w14:paraId="3EA9CFAD" w14:textId="77777777"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prohlášení, že práce byly provedeny dle zadávací dokumentace</w:t>
      </w:r>
    </w:p>
    <w:p w14:paraId="1390E48F" w14:textId="77777777"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 xml:space="preserve">doklady, tj. průkazy o ověření vlastností použitých výrobků ve smyslu zákona č. 22/1997 Sb. a nařízení vlády č. 163/2002 Sb., </w:t>
      </w:r>
    </w:p>
    <w:p w14:paraId="389D0B14" w14:textId="7E5E503B"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originál stavebního deníku</w:t>
      </w:r>
      <w:r w:rsidR="00842388">
        <w:rPr>
          <w:rFonts w:asciiTheme="minorHAnsi" w:hAnsiTheme="minorHAnsi" w:cstheme="minorHAnsi"/>
          <w:szCs w:val="24"/>
        </w:rPr>
        <w:t>,</w:t>
      </w:r>
    </w:p>
    <w:p w14:paraId="7BBEE2E4" w14:textId="35300231" w:rsidR="00073597" w:rsidRPr="00596102" w:rsidRDefault="00073597" w:rsidP="00402835">
      <w:pPr>
        <w:pStyle w:val="Zkladntext"/>
        <w:widowControl w:val="0"/>
        <w:numPr>
          <w:ilvl w:val="2"/>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 xml:space="preserve">doklady o uložení </w:t>
      </w:r>
      <w:r w:rsidR="00842388">
        <w:rPr>
          <w:rFonts w:asciiTheme="minorHAnsi" w:hAnsiTheme="minorHAnsi" w:cstheme="minorHAnsi"/>
          <w:szCs w:val="24"/>
        </w:rPr>
        <w:t>odpadů na skládku.</w:t>
      </w:r>
    </w:p>
    <w:p w14:paraId="651342DB" w14:textId="414AE898"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si zabezpečí p</w:t>
      </w:r>
      <w:r w:rsidR="004B2769" w:rsidRPr="00596102">
        <w:rPr>
          <w:rFonts w:asciiTheme="minorHAnsi" w:hAnsiTheme="minorHAnsi" w:cstheme="minorHAnsi"/>
          <w:szCs w:val="24"/>
        </w:rPr>
        <w:t>ro vlastní potřebu napojení el.</w:t>
      </w:r>
      <w:r w:rsidR="00AC44EE" w:rsidRPr="00596102">
        <w:rPr>
          <w:rFonts w:asciiTheme="minorHAnsi" w:hAnsiTheme="minorHAnsi" w:cstheme="minorHAnsi"/>
          <w:szCs w:val="24"/>
        </w:rPr>
        <w:t xml:space="preserve"> </w:t>
      </w:r>
      <w:r w:rsidR="004B2769" w:rsidRPr="00596102">
        <w:rPr>
          <w:rFonts w:asciiTheme="minorHAnsi" w:hAnsiTheme="minorHAnsi" w:cstheme="minorHAnsi"/>
          <w:szCs w:val="24"/>
        </w:rPr>
        <w:t>e</w:t>
      </w:r>
      <w:r w:rsidRPr="00596102">
        <w:rPr>
          <w:rFonts w:asciiTheme="minorHAnsi" w:hAnsiTheme="minorHAnsi" w:cstheme="minorHAnsi"/>
          <w:szCs w:val="24"/>
        </w:rPr>
        <w:t>nergie</w:t>
      </w:r>
      <w:r w:rsidR="004B2769" w:rsidRPr="00596102">
        <w:rPr>
          <w:rFonts w:asciiTheme="minorHAnsi" w:hAnsiTheme="minorHAnsi" w:cstheme="minorHAnsi"/>
          <w:szCs w:val="24"/>
        </w:rPr>
        <w:t xml:space="preserve"> </w:t>
      </w:r>
      <w:r w:rsidRPr="00596102">
        <w:rPr>
          <w:rFonts w:asciiTheme="minorHAnsi" w:hAnsiTheme="minorHAnsi" w:cstheme="minorHAnsi"/>
          <w:szCs w:val="24"/>
        </w:rPr>
        <w:t>a odběr vody a objednatel určí místo napojení.</w:t>
      </w:r>
    </w:p>
    <w:p w14:paraId="2EF8B97B"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se zavazuje provést dílo vlastním jménem, na vlastní náklady, na vlastní odpovědnost a nebezpečí.</w:t>
      </w:r>
    </w:p>
    <w:p w14:paraId="16F06912" w14:textId="77777777" w:rsidR="009072FD" w:rsidRDefault="009072FD" w:rsidP="00402835">
      <w:pPr>
        <w:pStyle w:val="Zkladntext"/>
        <w:widowControl w:val="0"/>
        <w:snapToGrid w:val="0"/>
        <w:spacing w:line="240" w:lineRule="auto"/>
        <w:ind w:left="709"/>
        <w:rPr>
          <w:rFonts w:asciiTheme="minorHAnsi" w:hAnsiTheme="minorHAnsi" w:cstheme="minorHAnsi"/>
          <w:szCs w:val="24"/>
        </w:rPr>
      </w:pPr>
    </w:p>
    <w:p w14:paraId="063F38EF" w14:textId="77777777" w:rsidR="00A270DC" w:rsidRDefault="00A270DC" w:rsidP="00402835">
      <w:pPr>
        <w:pStyle w:val="Zkladntext"/>
        <w:widowControl w:val="0"/>
        <w:snapToGrid w:val="0"/>
        <w:spacing w:line="240" w:lineRule="auto"/>
        <w:ind w:left="709"/>
        <w:rPr>
          <w:rFonts w:asciiTheme="minorHAnsi" w:hAnsiTheme="minorHAnsi" w:cstheme="minorHAnsi"/>
          <w:szCs w:val="24"/>
        </w:rPr>
      </w:pPr>
    </w:p>
    <w:p w14:paraId="4277D661" w14:textId="77777777" w:rsidR="00A270DC" w:rsidRPr="00596102" w:rsidRDefault="00A270DC" w:rsidP="00402835">
      <w:pPr>
        <w:pStyle w:val="Zkladntext"/>
        <w:widowControl w:val="0"/>
        <w:snapToGrid w:val="0"/>
        <w:spacing w:line="240" w:lineRule="auto"/>
        <w:ind w:left="709"/>
        <w:rPr>
          <w:rFonts w:asciiTheme="minorHAnsi" w:hAnsiTheme="minorHAnsi" w:cstheme="minorHAnsi"/>
          <w:szCs w:val="24"/>
        </w:rPr>
      </w:pPr>
    </w:p>
    <w:p w14:paraId="1FFB92A9" w14:textId="77777777" w:rsidR="00073597" w:rsidRPr="00842388" w:rsidRDefault="00073597" w:rsidP="00402835">
      <w:pPr>
        <w:numPr>
          <w:ilvl w:val="0"/>
          <w:numId w:val="1"/>
        </w:numPr>
        <w:ind w:left="709" w:hanging="709"/>
        <w:jc w:val="both"/>
        <w:rPr>
          <w:rFonts w:asciiTheme="minorHAnsi" w:hAnsiTheme="minorHAnsi" w:cstheme="minorHAnsi"/>
          <w:b/>
          <w:bCs/>
          <w:sz w:val="28"/>
          <w:szCs w:val="24"/>
        </w:rPr>
      </w:pPr>
      <w:r w:rsidRPr="00842388">
        <w:rPr>
          <w:rFonts w:asciiTheme="minorHAnsi" w:hAnsiTheme="minorHAnsi" w:cstheme="minorHAnsi"/>
          <w:b/>
          <w:bCs/>
          <w:sz w:val="28"/>
          <w:szCs w:val="24"/>
        </w:rPr>
        <w:t>ODPOVĚDNOST ZA VADY, ZÁRUKY</w:t>
      </w:r>
    </w:p>
    <w:p w14:paraId="11361CF0"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b/>
          <w:bCs/>
          <w:szCs w:val="24"/>
        </w:rPr>
      </w:pPr>
      <w:r w:rsidRPr="00596102">
        <w:rPr>
          <w:rFonts w:asciiTheme="minorHAnsi" w:hAnsiTheme="minorHAnsi" w:cstheme="minorHAnsi"/>
          <w:szCs w:val="24"/>
        </w:rPr>
        <w:t xml:space="preserve">Zhotovitel odpovídá za to, že předmět smlouvy je zhotoven podle zadávací dokumentace a podmínek této smlouvy a po dobu záruční doby bude mít vlastnosti stanovené projektem. </w:t>
      </w:r>
    </w:p>
    <w:p w14:paraId="6400D7DC" w14:textId="0DD0D69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Za vady, které se projevily po odevzdání díla, odpovídá zhotovitel jen tehdy, pokud jejich příčinou je porušení jeho povinností, přičemž povinnosti dokazovat, že reklamované vady v průběhu záruky jsou neoprávněné, je na straně zhotovitele.</w:t>
      </w:r>
    </w:p>
    <w:p w14:paraId="0F66075D"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Smluvní strany se dohodly, že v případě vad na díle, které objednatel oprávněně uplatnil v záruční době, má objednatel právo požadovat a zhotovitel povinnost jejich bezplatného odstranění.</w:t>
      </w:r>
    </w:p>
    <w:p w14:paraId="5835389A" w14:textId="7F87B56C"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Veškeré vady díla je objednatel povinen uplatnit u zhotovitele bez zbytečného odkladu poté, kdy vadu zjistil, a to formou písemného oznámení (popř. e-mailem), obsahující co nejpodrobnější specifikaci zjištěné vady.</w:t>
      </w:r>
    </w:p>
    <w:p w14:paraId="0CC9402B"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Provedenou opravu vady zhotovitel objednateli předá písemně. Na provedenou opravu poskytne zhotovitel záruku prodlouženou o dobu odstraňování vady.</w:t>
      </w:r>
    </w:p>
    <w:p w14:paraId="1FAF6B65"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Zhotovitel se zavazuje odstranit případné drobné vady a nedodělky v termínech sjednaných v protokolu o předání a převzetí díla a na svůj náklad.</w:t>
      </w:r>
    </w:p>
    <w:p w14:paraId="27B7B6E4"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Za drobné vady a nedodělky se považují ty, které nebrání objednateli ve standardním užívání předaného a převzatého díla.</w:t>
      </w:r>
    </w:p>
    <w:p w14:paraId="4DF02151" w14:textId="5E14F170" w:rsidR="00073597" w:rsidRPr="00596102" w:rsidRDefault="00845E8E"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V případě vad nebránících užívání díla Zhotovitel zahájí odstranění vad do 5-ti pracovních dnů ode dne doručení reklamace. Vadu odstraní ve lhůtě do 5-ti dnů je-li to technologicky možné nebo nedohodnou-li se smluvní strany jinak.</w:t>
      </w:r>
    </w:p>
    <w:p w14:paraId="103B0E20" w14:textId="3279A3A5"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Neodstraní-li zhotovitel reklamované vady do </w:t>
      </w:r>
      <w:r w:rsidR="00151325" w:rsidRPr="00596102">
        <w:rPr>
          <w:rFonts w:asciiTheme="minorHAnsi" w:hAnsiTheme="minorHAnsi" w:cstheme="minorHAnsi"/>
          <w:szCs w:val="24"/>
        </w:rPr>
        <w:t>tří</w:t>
      </w:r>
      <w:r w:rsidRPr="00596102">
        <w:rPr>
          <w:rFonts w:asciiTheme="minorHAnsi" w:hAnsiTheme="minorHAnsi" w:cstheme="minorHAnsi"/>
          <w:szCs w:val="24"/>
        </w:rPr>
        <w:t xml:space="preserve"> dnů po obdržení reklamace, nebo v jiné písemně dohodnuté lhůtě, je objednatel oprávněn odstranit vady sám na náklady zhotovitele. Tyto vzniklé náklady se zhotovitel zavazuje uhradit do 14-ti dnů po obdržení vyúčtování.</w:t>
      </w:r>
    </w:p>
    <w:p w14:paraId="4499921B" w14:textId="671934DF" w:rsidR="00073597" w:rsidRPr="00596102" w:rsidRDefault="00845E8E"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V případě výskytu havarijních vad bránících užívání díla v záruční době Zhotovitel zahájí odstranění vad do </w:t>
      </w:r>
      <w:r w:rsidR="00151325" w:rsidRPr="00596102">
        <w:rPr>
          <w:rFonts w:asciiTheme="minorHAnsi" w:hAnsiTheme="minorHAnsi" w:cstheme="minorHAnsi"/>
          <w:szCs w:val="24"/>
        </w:rPr>
        <w:t>1</w:t>
      </w:r>
      <w:r w:rsidRPr="00596102">
        <w:rPr>
          <w:rFonts w:asciiTheme="minorHAnsi" w:hAnsiTheme="minorHAnsi" w:cstheme="minorHAnsi"/>
          <w:szCs w:val="24"/>
        </w:rPr>
        <w:t xml:space="preserve"> pracovní</w:t>
      </w:r>
      <w:r w:rsidR="00151325" w:rsidRPr="00596102">
        <w:rPr>
          <w:rFonts w:asciiTheme="minorHAnsi" w:hAnsiTheme="minorHAnsi" w:cstheme="minorHAnsi"/>
          <w:szCs w:val="24"/>
        </w:rPr>
        <w:t>ho</w:t>
      </w:r>
      <w:r w:rsidRPr="00596102">
        <w:rPr>
          <w:rFonts w:asciiTheme="minorHAnsi" w:hAnsiTheme="minorHAnsi" w:cstheme="minorHAnsi"/>
          <w:szCs w:val="24"/>
        </w:rPr>
        <w:t xml:space="preserve"> dn</w:t>
      </w:r>
      <w:r w:rsidR="00151325" w:rsidRPr="00596102">
        <w:rPr>
          <w:rFonts w:asciiTheme="minorHAnsi" w:hAnsiTheme="minorHAnsi" w:cstheme="minorHAnsi"/>
          <w:szCs w:val="24"/>
        </w:rPr>
        <w:t>e</w:t>
      </w:r>
      <w:r w:rsidRPr="00596102">
        <w:rPr>
          <w:rFonts w:asciiTheme="minorHAnsi" w:hAnsiTheme="minorHAnsi" w:cstheme="minorHAnsi"/>
          <w:szCs w:val="24"/>
        </w:rPr>
        <w:t xml:space="preserve"> od data doručení reklamace a práce provede bezodkladně ve lhůtě stanovené písemnou dohodou obou smluvních stran.</w:t>
      </w:r>
    </w:p>
    <w:p w14:paraId="5286DD4A" w14:textId="57438021" w:rsidR="00073597" w:rsidRDefault="00073597" w:rsidP="00402835">
      <w:pPr>
        <w:pStyle w:val="Zkladntext"/>
        <w:widowControl w:val="0"/>
        <w:snapToGrid w:val="0"/>
        <w:spacing w:line="240" w:lineRule="auto"/>
        <w:rPr>
          <w:rFonts w:asciiTheme="minorHAnsi" w:hAnsiTheme="minorHAnsi" w:cstheme="minorHAnsi"/>
          <w:szCs w:val="24"/>
        </w:rPr>
      </w:pPr>
    </w:p>
    <w:p w14:paraId="3A6D1805" w14:textId="77777777" w:rsidR="00A270DC" w:rsidRPr="00596102" w:rsidRDefault="00A270DC" w:rsidP="00402835">
      <w:pPr>
        <w:pStyle w:val="Zkladntext"/>
        <w:widowControl w:val="0"/>
        <w:snapToGrid w:val="0"/>
        <w:spacing w:line="240" w:lineRule="auto"/>
        <w:rPr>
          <w:rFonts w:asciiTheme="minorHAnsi" w:hAnsiTheme="minorHAnsi" w:cstheme="minorHAnsi"/>
          <w:szCs w:val="24"/>
        </w:rPr>
      </w:pPr>
    </w:p>
    <w:p w14:paraId="1AE444AA" w14:textId="77777777" w:rsidR="00073597" w:rsidRPr="00FB72BC" w:rsidRDefault="00073597" w:rsidP="00402835">
      <w:pPr>
        <w:pStyle w:val="Zkladntext"/>
        <w:widowControl w:val="0"/>
        <w:numPr>
          <w:ilvl w:val="0"/>
          <w:numId w:val="1"/>
        </w:numPr>
        <w:snapToGrid w:val="0"/>
        <w:spacing w:line="240" w:lineRule="auto"/>
        <w:rPr>
          <w:rFonts w:asciiTheme="minorHAnsi" w:hAnsiTheme="minorHAnsi" w:cstheme="minorHAnsi"/>
          <w:b/>
          <w:sz w:val="28"/>
          <w:szCs w:val="24"/>
        </w:rPr>
      </w:pPr>
      <w:r w:rsidRPr="00FB72BC">
        <w:rPr>
          <w:rFonts w:asciiTheme="minorHAnsi" w:hAnsiTheme="minorHAnsi" w:cstheme="minorHAnsi"/>
          <w:b/>
          <w:sz w:val="28"/>
          <w:szCs w:val="24"/>
        </w:rPr>
        <w:t>ODSTOUPENÍ OD SMLOUVY</w:t>
      </w:r>
    </w:p>
    <w:p w14:paraId="03D2D82B"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Je-li zhotovitel v prodlení, které má za následek podstatné porušení jeho smluvních povinností, je objednatel oprávněn od smlouvy odstoupit.</w:t>
      </w:r>
    </w:p>
    <w:p w14:paraId="4ABBA1D1"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Pro případ odstoupení od smlouvy kteroukoliv smluvní stranou, má zhotovitel nárok na úhradu části smluvní ceny, připadajících na realizované dílo ve věcném rozsahu daném ke dni odstoupení jen pokud nebyly porušeny smluvené podmínky dodávky a sjednané kvality díla. V případě zjištění dodávky jiné kvality díla než smluvené, nemá zhotovitel nárok na jakoukoli úhradu nákladů a zároveň zajistí objednateli náhradu vzniklé škody.</w:t>
      </w:r>
    </w:p>
    <w:p w14:paraId="5C19699D" w14:textId="77777777" w:rsidR="00073597" w:rsidRDefault="00073597" w:rsidP="00402835">
      <w:pPr>
        <w:jc w:val="center"/>
        <w:rPr>
          <w:rFonts w:asciiTheme="minorHAnsi" w:hAnsiTheme="minorHAnsi" w:cstheme="minorHAnsi"/>
          <w:b/>
          <w:sz w:val="24"/>
          <w:szCs w:val="24"/>
        </w:rPr>
      </w:pPr>
    </w:p>
    <w:p w14:paraId="520239B8" w14:textId="77777777" w:rsidR="00A270DC" w:rsidRPr="00596102" w:rsidRDefault="00A270DC" w:rsidP="00402835">
      <w:pPr>
        <w:jc w:val="center"/>
        <w:rPr>
          <w:rFonts w:asciiTheme="minorHAnsi" w:hAnsiTheme="minorHAnsi" w:cstheme="minorHAnsi"/>
          <w:b/>
          <w:sz w:val="24"/>
          <w:szCs w:val="24"/>
        </w:rPr>
      </w:pPr>
    </w:p>
    <w:p w14:paraId="55F591DD" w14:textId="77777777" w:rsidR="00073597" w:rsidRPr="00FB72BC" w:rsidRDefault="00073597" w:rsidP="00402835">
      <w:pPr>
        <w:pStyle w:val="Zkladntext"/>
        <w:widowControl w:val="0"/>
        <w:numPr>
          <w:ilvl w:val="0"/>
          <w:numId w:val="1"/>
        </w:numPr>
        <w:snapToGrid w:val="0"/>
        <w:spacing w:line="240" w:lineRule="auto"/>
        <w:rPr>
          <w:rFonts w:asciiTheme="minorHAnsi" w:hAnsiTheme="minorHAnsi" w:cstheme="minorHAnsi"/>
          <w:b/>
          <w:sz w:val="28"/>
          <w:szCs w:val="24"/>
        </w:rPr>
      </w:pPr>
      <w:r w:rsidRPr="00FB72BC">
        <w:rPr>
          <w:rFonts w:asciiTheme="minorHAnsi" w:hAnsiTheme="minorHAnsi" w:cstheme="minorHAnsi"/>
          <w:b/>
          <w:sz w:val="28"/>
          <w:szCs w:val="24"/>
        </w:rPr>
        <w:t>SMLUVNÍ POKUTY</w:t>
      </w:r>
    </w:p>
    <w:p w14:paraId="45933841"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Nedodrží-li zhotovitel termín předání díla, zavazuje se zaplatit objednateli smluvní pokutu ve výši 0,</w:t>
      </w:r>
      <w:r w:rsidR="001F0706" w:rsidRPr="00596102">
        <w:rPr>
          <w:rFonts w:asciiTheme="minorHAnsi" w:hAnsiTheme="minorHAnsi" w:cstheme="minorHAnsi"/>
          <w:szCs w:val="24"/>
        </w:rPr>
        <w:t xml:space="preserve">1 </w:t>
      </w:r>
      <w:r w:rsidRPr="00596102">
        <w:rPr>
          <w:rFonts w:asciiTheme="minorHAnsi" w:hAnsiTheme="minorHAnsi" w:cstheme="minorHAnsi"/>
          <w:szCs w:val="24"/>
        </w:rPr>
        <w:t xml:space="preserve">% z celkové </w:t>
      </w:r>
      <w:r w:rsidR="0046797B" w:rsidRPr="00596102">
        <w:rPr>
          <w:rFonts w:asciiTheme="minorHAnsi" w:hAnsiTheme="minorHAnsi" w:cstheme="minorHAnsi"/>
          <w:szCs w:val="24"/>
        </w:rPr>
        <w:t>ceny</w:t>
      </w:r>
      <w:r w:rsidRPr="00596102">
        <w:rPr>
          <w:rFonts w:asciiTheme="minorHAnsi" w:hAnsiTheme="minorHAnsi" w:cstheme="minorHAnsi"/>
          <w:szCs w:val="24"/>
        </w:rPr>
        <w:t xml:space="preserve"> díla za každý den prodlení. </w:t>
      </w:r>
    </w:p>
    <w:p w14:paraId="3BE1F96B"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Pro případ zpoždění objednatele s úhradou faktury, dohodly se smluvní strany na smluvní pokutě ve výši 0,</w:t>
      </w:r>
      <w:r w:rsidR="001F0706" w:rsidRPr="00596102" w:rsidDel="001F0706">
        <w:rPr>
          <w:rFonts w:asciiTheme="minorHAnsi" w:hAnsiTheme="minorHAnsi" w:cstheme="minorHAnsi"/>
          <w:szCs w:val="24"/>
        </w:rPr>
        <w:t xml:space="preserve"> </w:t>
      </w:r>
      <w:r w:rsidR="001F0706" w:rsidRPr="00596102">
        <w:rPr>
          <w:rFonts w:asciiTheme="minorHAnsi" w:hAnsiTheme="minorHAnsi" w:cstheme="minorHAnsi"/>
          <w:szCs w:val="24"/>
        </w:rPr>
        <w:t>1</w:t>
      </w:r>
      <w:r w:rsidRPr="00596102">
        <w:rPr>
          <w:rFonts w:asciiTheme="minorHAnsi" w:hAnsiTheme="minorHAnsi" w:cstheme="minorHAnsi"/>
          <w:szCs w:val="24"/>
        </w:rPr>
        <w:t xml:space="preserve"> % z fakturované částky za každý den prodlení.</w:t>
      </w:r>
    </w:p>
    <w:p w14:paraId="672A559C"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Tímto ujednáním o smluvních pokutách není dotčeno právo účastníků uplatňovat své případné nároky vyplývající z titulu náhrady škody</w:t>
      </w:r>
      <w:r w:rsidR="004746B3" w:rsidRPr="00596102">
        <w:rPr>
          <w:rFonts w:asciiTheme="minorHAnsi" w:hAnsiTheme="minorHAnsi" w:cstheme="minorHAnsi"/>
          <w:szCs w:val="24"/>
        </w:rPr>
        <w:t xml:space="preserve"> v plné výši</w:t>
      </w:r>
      <w:r w:rsidRPr="00596102">
        <w:rPr>
          <w:rFonts w:asciiTheme="minorHAnsi" w:hAnsiTheme="minorHAnsi" w:cstheme="minorHAnsi"/>
          <w:szCs w:val="24"/>
        </w:rPr>
        <w:t>.</w:t>
      </w:r>
    </w:p>
    <w:p w14:paraId="5E233669"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Při prodlení s úplným vyklizením staveniště ze strany zhotovitele sjednává se smluvní pokuta ve výši 0,</w:t>
      </w:r>
      <w:r w:rsidR="009072FD" w:rsidRPr="00596102">
        <w:rPr>
          <w:rFonts w:asciiTheme="minorHAnsi" w:hAnsiTheme="minorHAnsi" w:cstheme="minorHAnsi"/>
          <w:szCs w:val="24"/>
        </w:rPr>
        <w:t>05</w:t>
      </w:r>
      <w:r w:rsidR="001F0706" w:rsidRPr="00596102">
        <w:rPr>
          <w:rFonts w:asciiTheme="minorHAnsi" w:hAnsiTheme="minorHAnsi" w:cstheme="minorHAnsi"/>
          <w:szCs w:val="24"/>
        </w:rPr>
        <w:t xml:space="preserve"> </w:t>
      </w:r>
      <w:r w:rsidRPr="00596102">
        <w:rPr>
          <w:rFonts w:asciiTheme="minorHAnsi" w:hAnsiTheme="minorHAnsi" w:cstheme="minorHAnsi"/>
          <w:szCs w:val="24"/>
        </w:rPr>
        <w:t xml:space="preserve">% z celkové </w:t>
      </w:r>
      <w:r w:rsidR="0046797B" w:rsidRPr="00596102">
        <w:rPr>
          <w:rFonts w:asciiTheme="minorHAnsi" w:hAnsiTheme="minorHAnsi" w:cstheme="minorHAnsi"/>
          <w:szCs w:val="24"/>
        </w:rPr>
        <w:t>ceny</w:t>
      </w:r>
      <w:r w:rsidRPr="00596102">
        <w:rPr>
          <w:rFonts w:asciiTheme="minorHAnsi" w:hAnsiTheme="minorHAnsi" w:cstheme="minorHAnsi"/>
          <w:szCs w:val="24"/>
        </w:rPr>
        <w:t xml:space="preserve"> díla za každý den prodlení do okamžiku jeho vyklizení.</w:t>
      </w:r>
    </w:p>
    <w:p w14:paraId="5D2C631E" w14:textId="12CDBC08" w:rsidR="00DD0087" w:rsidRPr="00596102" w:rsidRDefault="00DD0087" w:rsidP="00402835">
      <w:pPr>
        <w:pStyle w:val="Zkladntext"/>
        <w:widowControl w:val="0"/>
        <w:numPr>
          <w:ilvl w:val="1"/>
          <w:numId w:val="1"/>
        </w:numPr>
        <w:snapToGrid w:val="0"/>
        <w:spacing w:line="240" w:lineRule="auto"/>
        <w:rPr>
          <w:rFonts w:asciiTheme="minorHAnsi" w:hAnsiTheme="minorHAnsi" w:cstheme="minorHAnsi"/>
          <w:szCs w:val="24"/>
        </w:rPr>
      </w:pPr>
      <w:r w:rsidRPr="00596102">
        <w:rPr>
          <w:rFonts w:asciiTheme="minorHAnsi" w:hAnsiTheme="minorHAnsi" w:cstheme="minorHAnsi"/>
          <w:szCs w:val="24"/>
        </w:rPr>
        <w:t>Nedodrží-li zhotovitel termín odstranění vad reklamovaných v období záruky, zavazuje se zhotovitel zaplatit objednateli smluvní pokutu ve výši 2.000,- Kč za každou reklamovanou vadu a za každý den prodlení.</w:t>
      </w:r>
    </w:p>
    <w:p w14:paraId="07EB33D6" w14:textId="77777777" w:rsidR="00073597" w:rsidRDefault="00073597" w:rsidP="00402835">
      <w:pPr>
        <w:jc w:val="center"/>
        <w:rPr>
          <w:rFonts w:asciiTheme="minorHAnsi" w:hAnsiTheme="minorHAnsi" w:cstheme="minorHAnsi"/>
          <w:sz w:val="24"/>
          <w:szCs w:val="24"/>
        </w:rPr>
      </w:pPr>
    </w:p>
    <w:p w14:paraId="65142CA9" w14:textId="77777777" w:rsidR="00A270DC" w:rsidRPr="00596102" w:rsidRDefault="00A270DC" w:rsidP="00402835">
      <w:pPr>
        <w:jc w:val="center"/>
        <w:rPr>
          <w:rFonts w:asciiTheme="minorHAnsi" w:hAnsiTheme="minorHAnsi" w:cstheme="minorHAnsi"/>
          <w:sz w:val="24"/>
          <w:szCs w:val="24"/>
        </w:rPr>
      </w:pPr>
    </w:p>
    <w:p w14:paraId="65305C7A" w14:textId="77777777" w:rsidR="00073597" w:rsidRPr="00FB72BC" w:rsidRDefault="00073597" w:rsidP="00402835">
      <w:pPr>
        <w:pStyle w:val="Zkladntext"/>
        <w:widowControl w:val="0"/>
        <w:numPr>
          <w:ilvl w:val="0"/>
          <w:numId w:val="1"/>
        </w:numPr>
        <w:snapToGrid w:val="0"/>
        <w:spacing w:line="240" w:lineRule="auto"/>
        <w:rPr>
          <w:rFonts w:asciiTheme="minorHAnsi" w:hAnsiTheme="minorHAnsi" w:cstheme="minorHAnsi"/>
          <w:b/>
          <w:sz w:val="28"/>
          <w:szCs w:val="24"/>
        </w:rPr>
      </w:pPr>
      <w:r w:rsidRPr="00FB72BC">
        <w:rPr>
          <w:rFonts w:asciiTheme="minorHAnsi" w:hAnsiTheme="minorHAnsi" w:cstheme="minorHAnsi"/>
          <w:b/>
          <w:sz w:val="28"/>
          <w:szCs w:val="24"/>
        </w:rPr>
        <w:t>OSTATNÍ UJEDNÁNÍ</w:t>
      </w:r>
    </w:p>
    <w:p w14:paraId="0B5895F5"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Objednatel je oprávněn kontrolovat kvalitu prováděných prací. V případě, že zhotovitel provádí práce v rozporu s touto smlouvou, nebo nekvalitně, je objednatel oprávněný požadovat odstranění vzniklého nedostatku nebo vady, pokud možno ihned. </w:t>
      </w:r>
    </w:p>
    <w:p w14:paraId="607D7F1D"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V době od předání zařízení staveniště (dále jen „ZS“) až do doby převzetí díla objednatelem, zodpovídá zhotovitel za škody na zhotovované věci, které zapříčiní svojí činností a to i za prokazatelné škody na zařízení staveniště. </w:t>
      </w:r>
    </w:p>
    <w:p w14:paraId="498274B2" w14:textId="6F774262"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Objednatel se zavazuje odevzdat zhotoviteli staveniště pro provádění stavebních prací zbavené práv třetích osob v souladu s podmínkami projektové dokumentace</w:t>
      </w:r>
      <w:r w:rsidR="00FB72BC">
        <w:rPr>
          <w:rFonts w:asciiTheme="minorHAnsi" w:hAnsiTheme="minorHAnsi" w:cstheme="minorHAnsi"/>
          <w:szCs w:val="24"/>
        </w:rPr>
        <w:t>.</w:t>
      </w:r>
    </w:p>
    <w:p w14:paraId="2CC39F7D"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Objednatel seznámí pracovníky zhotovitele</w:t>
      </w:r>
      <w:r w:rsidRPr="00596102">
        <w:rPr>
          <w:rFonts w:asciiTheme="minorHAnsi" w:hAnsiTheme="minorHAnsi" w:cstheme="minorHAnsi"/>
          <w:color w:val="E36C0A"/>
          <w:szCs w:val="24"/>
        </w:rPr>
        <w:t xml:space="preserve"> </w:t>
      </w:r>
      <w:r w:rsidRPr="00596102">
        <w:rPr>
          <w:rFonts w:asciiTheme="minorHAnsi" w:hAnsiTheme="minorHAnsi" w:cstheme="minorHAnsi"/>
          <w:szCs w:val="24"/>
        </w:rPr>
        <w:t>se zásadami bezpečného chování na daném pracovišti a s možnými místy a zdroji ohrožení dle vyhlášky č.309/2006 Sb. a NV č.591/2006 Sb.</w:t>
      </w:r>
    </w:p>
    <w:p w14:paraId="67CA5B8B" w14:textId="77777777" w:rsidR="00073597" w:rsidRDefault="00073597" w:rsidP="00402835">
      <w:pPr>
        <w:rPr>
          <w:rFonts w:asciiTheme="minorHAnsi" w:hAnsiTheme="minorHAnsi" w:cstheme="minorHAnsi"/>
          <w:b/>
          <w:sz w:val="24"/>
          <w:szCs w:val="24"/>
        </w:rPr>
      </w:pPr>
    </w:p>
    <w:p w14:paraId="3CFA301A" w14:textId="77777777" w:rsidR="00A270DC" w:rsidRPr="00596102" w:rsidRDefault="00A270DC" w:rsidP="00402835">
      <w:pPr>
        <w:rPr>
          <w:rFonts w:asciiTheme="minorHAnsi" w:hAnsiTheme="minorHAnsi" w:cstheme="minorHAnsi"/>
          <w:b/>
          <w:sz w:val="24"/>
          <w:szCs w:val="24"/>
        </w:rPr>
      </w:pPr>
    </w:p>
    <w:p w14:paraId="5926DB3B" w14:textId="77777777" w:rsidR="00073597" w:rsidRPr="00FB72BC" w:rsidRDefault="00073597" w:rsidP="00402835">
      <w:pPr>
        <w:pStyle w:val="Zkladntext"/>
        <w:widowControl w:val="0"/>
        <w:numPr>
          <w:ilvl w:val="0"/>
          <w:numId w:val="1"/>
        </w:numPr>
        <w:snapToGrid w:val="0"/>
        <w:spacing w:line="240" w:lineRule="auto"/>
        <w:rPr>
          <w:rFonts w:asciiTheme="minorHAnsi" w:hAnsiTheme="minorHAnsi" w:cstheme="minorHAnsi"/>
          <w:b/>
          <w:sz w:val="28"/>
          <w:szCs w:val="24"/>
        </w:rPr>
      </w:pPr>
      <w:r w:rsidRPr="00FB72BC">
        <w:rPr>
          <w:rFonts w:asciiTheme="minorHAnsi" w:hAnsiTheme="minorHAnsi" w:cstheme="minorHAnsi"/>
          <w:b/>
          <w:sz w:val="28"/>
          <w:szCs w:val="24"/>
        </w:rPr>
        <w:t>ZÁVĚREČNÁ USTANOVENÍ</w:t>
      </w:r>
    </w:p>
    <w:p w14:paraId="3FF0BDC6"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Ta vzájemná práva a povinnosti účastníků této smlouvy, která nejsou upravena v této smlouvě, podléhají režimu </w:t>
      </w:r>
      <w:r w:rsidRPr="00596102">
        <w:rPr>
          <w:rFonts w:asciiTheme="minorHAnsi" w:hAnsiTheme="minorHAnsi" w:cstheme="minorHAnsi"/>
          <w:color w:val="000000" w:themeColor="text1"/>
          <w:szCs w:val="24"/>
        </w:rPr>
        <w:t>občanského zákoníku č. 89/2012 Sb..</w:t>
      </w:r>
    </w:p>
    <w:p w14:paraId="11AD1F30"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Tuto smlouvu lze změnit nebo doplnit pouze písemným, oboustranně potvrzeným smluvním ujednáním, podepsaným oběma oprávněnými zástupci smluvních stran. Písemnou formu vyžadují také veškeré přílohy a případná vedlejší ujednání.</w:t>
      </w:r>
    </w:p>
    <w:p w14:paraId="39922824" w14:textId="77777777" w:rsidR="009B26A2"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Nedílnou součástí Smlouvy jsou přílohy: položkový rozpočet</w:t>
      </w:r>
      <w:r w:rsidR="00931D7C" w:rsidRPr="00596102">
        <w:rPr>
          <w:rFonts w:asciiTheme="minorHAnsi" w:hAnsiTheme="minorHAnsi" w:cstheme="minorHAnsi"/>
          <w:szCs w:val="24"/>
        </w:rPr>
        <w:t>.</w:t>
      </w:r>
      <w:r w:rsidRPr="00596102">
        <w:rPr>
          <w:rFonts w:asciiTheme="minorHAnsi" w:hAnsiTheme="minorHAnsi" w:cstheme="minorHAnsi"/>
          <w:szCs w:val="24"/>
        </w:rPr>
        <w:t xml:space="preserve"> </w:t>
      </w:r>
    </w:p>
    <w:p w14:paraId="1576E346" w14:textId="77777777" w:rsidR="00073597" w:rsidRPr="00596102" w:rsidRDefault="00073597"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Tato smlouva je vypracována ve </w:t>
      </w:r>
      <w:r w:rsidR="00931D7C" w:rsidRPr="00596102">
        <w:rPr>
          <w:rFonts w:asciiTheme="minorHAnsi" w:hAnsiTheme="minorHAnsi" w:cstheme="minorHAnsi"/>
          <w:szCs w:val="24"/>
        </w:rPr>
        <w:t xml:space="preserve">2 </w:t>
      </w:r>
      <w:r w:rsidRPr="00596102">
        <w:rPr>
          <w:rFonts w:asciiTheme="minorHAnsi" w:hAnsiTheme="minorHAnsi" w:cstheme="minorHAnsi"/>
          <w:szCs w:val="24"/>
        </w:rPr>
        <w:t xml:space="preserve">vyhotoveních, </w:t>
      </w:r>
      <w:r w:rsidR="00931D7C" w:rsidRPr="00596102">
        <w:rPr>
          <w:rFonts w:asciiTheme="minorHAnsi" w:hAnsiTheme="minorHAnsi" w:cstheme="minorHAnsi"/>
          <w:szCs w:val="24"/>
        </w:rPr>
        <w:t xml:space="preserve">1x </w:t>
      </w:r>
      <w:r w:rsidRPr="00596102">
        <w:rPr>
          <w:rFonts w:asciiTheme="minorHAnsi" w:hAnsiTheme="minorHAnsi" w:cstheme="minorHAnsi"/>
          <w:szCs w:val="24"/>
        </w:rPr>
        <w:t xml:space="preserve">zhotovitel, </w:t>
      </w:r>
      <w:r w:rsidR="00931D7C" w:rsidRPr="00596102">
        <w:rPr>
          <w:rFonts w:asciiTheme="minorHAnsi" w:hAnsiTheme="minorHAnsi" w:cstheme="minorHAnsi"/>
          <w:szCs w:val="24"/>
        </w:rPr>
        <w:t xml:space="preserve">1x </w:t>
      </w:r>
      <w:r w:rsidRPr="00596102">
        <w:rPr>
          <w:rFonts w:asciiTheme="minorHAnsi" w:hAnsiTheme="minorHAnsi" w:cstheme="minorHAnsi"/>
          <w:szCs w:val="24"/>
        </w:rPr>
        <w:t>objednatel.</w:t>
      </w:r>
    </w:p>
    <w:p w14:paraId="76E5E93D" w14:textId="77777777" w:rsidR="002D6CE6" w:rsidRPr="00596102" w:rsidRDefault="002D6CE6"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 xml:space="preserve">Smluvní strany se dohodly na tom, že tato smlouva je uzavřena okamžikem podpisu obou smluvních stran, přičemž rozhodující je datum pozdějšího podpisu a účinnosti nabývá zveřejněním v Registru smluv. </w:t>
      </w:r>
    </w:p>
    <w:p w14:paraId="6D31B01C" w14:textId="77777777" w:rsidR="002D6CE6" w:rsidRPr="00596102" w:rsidRDefault="002D6CE6" w:rsidP="00402835">
      <w:pPr>
        <w:pStyle w:val="Zkladntext"/>
        <w:widowControl w:val="0"/>
        <w:numPr>
          <w:ilvl w:val="1"/>
          <w:numId w:val="1"/>
        </w:numPr>
        <w:snapToGrid w:val="0"/>
        <w:spacing w:line="240" w:lineRule="auto"/>
        <w:ind w:left="709" w:hanging="709"/>
        <w:rPr>
          <w:rFonts w:asciiTheme="minorHAnsi" w:hAnsiTheme="minorHAnsi" w:cstheme="minorHAnsi"/>
          <w:szCs w:val="24"/>
        </w:rPr>
      </w:pPr>
      <w:r w:rsidRPr="00596102">
        <w:rPr>
          <w:rFonts w:asciiTheme="minorHAnsi" w:hAnsiTheme="minorHAnsi" w:cstheme="minorHAnsi"/>
          <w:szCs w:val="24"/>
        </w:rPr>
        <w:t>Město Vítkov je povinným subjektem dle zákona č. 340/2016 Sb., o registru smluv, v platném znění. Smluvní strany se dohodly, že povinnosti dle tohoto zákona v souvislosti s uveřejněním smlouvy zajistí Město Vítkov.</w:t>
      </w:r>
    </w:p>
    <w:p w14:paraId="32348928" w14:textId="77777777" w:rsidR="002D6CE6" w:rsidRPr="00596102" w:rsidRDefault="002D6CE6" w:rsidP="00402835">
      <w:pPr>
        <w:pStyle w:val="Zkladntext"/>
        <w:widowControl w:val="0"/>
        <w:snapToGrid w:val="0"/>
        <w:spacing w:line="240" w:lineRule="auto"/>
        <w:rPr>
          <w:rFonts w:asciiTheme="minorHAnsi" w:hAnsiTheme="minorHAnsi" w:cstheme="minorHAnsi"/>
          <w:szCs w:val="24"/>
        </w:rPr>
      </w:pPr>
    </w:p>
    <w:p w14:paraId="247E8732" w14:textId="77777777" w:rsidR="002D6CE6" w:rsidRDefault="002D6CE6" w:rsidP="00402835">
      <w:pPr>
        <w:pStyle w:val="Zkladntext"/>
        <w:widowControl w:val="0"/>
        <w:snapToGrid w:val="0"/>
        <w:spacing w:line="240" w:lineRule="auto"/>
        <w:rPr>
          <w:rFonts w:asciiTheme="minorHAnsi" w:hAnsiTheme="minorHAnsi" w:cstheme="minorHAnsi"/>
          <w:szCs w:val="24"/>
        </w:rPr>
      </w:pPr>
    </w:p>
    <w:p w14:paraId="0A6831DD" w14:textId="77777777" w:rsidR="00A270DC" w:rsidRDefault="00A270DC" w:rsidP="00402835">
      <w:pPr>
        <w:pStyle w:val="Zkladntext"/>
        <w:widowControl w:val="0"/>
        <w:snapToGrid w:val="0"/>
        <w:spacing w:line="240" w:lineRule="auto"/>
        <w:rPr>
          <w:rFonts w:asciiTheme="minorHAnsi" w:hAnsiTheme="minorHAnsi" w:cstheme="minorHAnsi"/>
          <w:szCs w:val="24"/>
        </w:rPr>
      </w:pPr>
    </w:p>
    <w:p w14:paraId="5A4DB0F8" w14:textId="77777777" w:rsidR="00A270DC" w:rsidRDefault="00A270DC" w:rsidP="00402835">
      <w:pPr>
        <w:pStyle w:val="Zkladntext"/>
        <w:widowControl w:val="0"/>
        <w:snapToGrid w:val="0"/>
        <w:spacing w:line="240" w:lineRule="auto"/>
        <w:rPr>
          <w:rFonts w:asciiTheme="minorHAnsi" w:hAnsiTheme="minorHAnsi" w:cstheme="minorHAnsi"/>
          <w:szCs w:val="24"/>
        </w:rPr>
      </w:pPr>
    </w:p>
    <w:p w14:paraId="718AF115" w14:textId="77777777" w:rsidR="00A270DC" w:rsidRDefault="00A270DC" w:rsidP="00402835">
      <w:pPr>
        <w:pStyle w:val="Zkladntext"/>
        <w:widowControl w:val="0"/>
        <w:snapToGrid w:val="0"/>
        <w:spacing w:line="240" w:lineRule="auto"/>
        <w:rPr>
          <w:rFonts w:asciiTheme="minorHAnsi" w:hAnsiTheme="minorHAnsi" w:cstheme="minorHAnsi"/>
          <w:szCs w:val="24"/>
        </w:rPr>
      </w:pPr>
    </w:p>
    <w:p w14:paraId="7A4FAE68" w14:textId="77777777" w:rsidR="00A270DC" w:rsidRDefault="00A270DC" w:rsidP="00402835">
      <w:pPr>
        <w:pStyle w:val="Zkladntext"/>
        <w:widowControl w:val="0"/>
        <w:snapToGrid w:val="0"/>
        <w:spacing w:line="240" w:lineRule="auto"/>
        <w:rPr>
          <w:rFonts w:asciiTheme="minorHAnsi" w:hAnsiTheme="minorHAnsi" w:cstheme="minorHAnsi"/>
          <w:szCs w:val="24"/>
        </w:rPr>
      </w:pPr>
    </w:p>
    <w:p w14:paraId="5DE2CEAE" w14:textId="77777777" w:rsidR="00A270DC" w:rsidRDefault="00A270DC" w:rsidP="00402835">
      <w:pPr>
        <w:pStyle w:val="Zkladntext"/>
        <w:widowControl w:val="0"/>
        <w:snapToGrid w:val="0"/>
        <w:spacing w:line="240" w:lineRule="auto"/>
        <w:rPr>
          <w:rFonts w:asciiTheme="minorHAnsi" w:hAnsiTheme="minorHAnsi" w:cstheme="minorHAnsi"/>
          <w:szCs w:val="24"/>
        </w:rPr>
      </w:pPr>
    </w:p>
    <w:p w14:paraId="611FCFA3" w14:textId="77777777" w:rsidR="00A270DC" w:rsidRDefault="00A270DC" w:rsidP="00402835">
      <w:pPr>
        <w:pStyle w:val="Zkladntext"/>
        <w:widowControl w:val="0"/>
        <w:snapToGrid w:val="0"/>
        <w:spacing w:line="240" w:lineRule="auto"/>
        <w:rPr>
          <w:rFonts w:asciiTheme="minorHAnsi" w:hAnsiTheme="minorHAnsi" w:cstheme="minorHAnsi"/>
          <w:szCs w:val="24"/>
        </w:rPr>
      </w:pPr>
    </w:p>
    <w:p w14:paraId="1C6D85AC" w14:textId="77777777" w:rsidR="00A270DC" w:rsidRPr="00596102" w:rsidRDefault="00A270DC" w:rsidP="00402835">
      <w:pPr>
        <w:pStyle w:val="Zkladntext"/>
        <w:widowControl w:val="0"/>
        <w:snapToGrid w:val="0"/>
        <w:spacing w:line="240" w:lineRule="auto"/>
        <w:rPr>
          <w:rFonts w:asciiTheme="minorHAnsi" w:hAnsiTheme="minorHAnsi" w:cstheme="minorHAnsi"/>
          <w:szCs w:val="24"/>
        </w:rPr>
      </w:pPr>
      <w:bookmarkStart w:id="0" w:name="_GoBack"/>
      <w:bookmarkEnd w:id="0"/>
    </w:p>
    <w:p w14:paraId="6339895B" w14:textId="218AC0DE" w:rsidR="00073597" w:rsidRPr="00596102" w:rsidRDefault="00073597" w:rsidP="00402835">
      <w:pPr>
        <w:pStyle w:val="Zkladntext"/>
        <w:widowControl w:val="0"/>
        <w:snapToGrid w:val="0"/>
        <w:spacing w:line="240" w:lineRule="auto"/>
        <w:rPr>
          <w:rFonts w:asciiTheme="minorHAnsi" w:hAnsiTheme="minorHAnsi" w:cstheme="minorHAnsi"/>
          <w:szCs w:val="24"/>
        </w:rPr>
      </w:pPr>
      <w:r w:rsidRPr="00596102">
        <w:rPr>
          <w:rFonts w:asciiTheme="minorHAnsi" w:hAnsiTheme="minorHAnsi" w:cstheme="minorHAnsi"/>
          <w:szCs w:val="24"/>
        </w:rPr>
        <w:t xml:space="preserve">Ve Vítkově dne </w:t>
      </w:r>
      <w:r w:rsidR="00776C1B" w:rsidRPr="00596102">
        <w:rPr>
          <w:rFonts w:asciiTheme="minorHAnsi" w:hAnsiTheme="minorHAnsi" w:cstheme="minorHAnsi"/>
          <w:szCs w:val="24"/>
        </w:rPr>
        <w:t>…</w:t>
      </w:r>
      <w:r w:rsidR="002D6CE6" w:rsidRPr="00596102">
        <w:rPr>
          <w:rFonts w:asciiTheme="minorHAnsi" w:hAnsiTheme="minorHAnsi" w:cstheme="minorHAnsi"/>
          <w:szCs w:val="24"/>
        </w:rPr>
        <w:t>……..</w:t>
      </w:r>
      <w:r w:rsidR="00776C1B" w:rsidRPr="00596102">
        <w:rPr>
          <w:rFonts w:asciiTheme="minorHAnsi" w:hAnsiTheme="minorHAnsi" w:cstheme="minorHAnsi"/>
          <w:szCs w:val="24"/>
        </w:rPr>
        <w:t>…</w:t>
      </w:r>
      <w:r w:rsidR="00510274" w:rsidRPr="00596102">
        <w:rPr>
          <w:rFonts w:asciiTheme="minorHAnsi" w:hAnsiTheme="minorHAnsi" w:cstheme="minorHAnsi"/>
          <w:szCs w:val="24"/>
        </w:rPr>
        <w:t>……..</w:t>
      </w:r>
      <w:r w:rsidR="004C18D8" w:rsidRPr="00596102">
        <w:rPr>
          <w:rFonts w:asciiTheme="minorHAnsi" w:hAnsiTheme="minorHAnsi" w:cstheme="minorHAnsi"/>
          <w:szCs w:val="24"/>
        </w:rPr>
        <w:tab/>
      </w:r>
      <w:r w:rsidR="004C18D8" w:rsidRPr="00596102">
        <w:rPr>
          <w:rFonts w:asciiTheme="minorHAnsi" w:hAnsiTheme="minorHAnsi" w:cstheme="minorHAnsi"/>
          <w:szCs w:val="24"/>
        </w:rPr>
        <w:tab/>
      </w:r>
      <w:r w:rsidR="004C18D8" w:rsidRPr="00596102">
        <w:rPr>
          <w:rFonts w:asciiTheme="minorHAnsi" w:hAnsiTheme="minorHAnsi" w:cstheme="minorHAnsi"/>
          <w:szCs w:val="24"/>
        </w:rPr>
        <w:tab/>
      </w:r>
      <w:r w:rsidR="004C18D8" w:rsidRPr="00596102">
        <w:rPr>
          <w:rFonts w:asciiTheme="minorHAnsi" w:hAnsiTheme="minorHAnsi" w:cstheme="minorHAnsi"/>
          <w:szCs w:val="24"/>
        </w:rPr>
        <w:tab/>
      </w:r>
      <w:r w:rsidR="004C18D8" w:rsidRPr="00596102">
        <w:rPr>
          <w:rFonts w:asciiTheme="minorHAnsi" w:hAnsiTheme="minorHAnsi" w:cstheme="minorHAnsi"/>
          <w:szCs w:val="24"/>
        </w:rPr>
        <w:tab/>
        <w:t>Ve………………… dne……………………….</w:t>
      </w:r>
    </w:p>
    <w:p w14:paraId="7413FFFB" w14:textId="1BD46C80" w:rsidR="00073597" w:rsidRPr="00596102" w:rsidRDefault="00073597" w:rsidP="00402835">
      <w:pPr>
        <w:jc w:val="both"/>
        <w:rPr>
          <w:rFonts w:asciiTheme="minorHAnsi" w:hAnsiTheme="minorHAnsi" w:cstheme="minorHAnsi"/>
          <w:sz w:val="24"/>
          <w:szCs w:val="24"/>
        </w:rPr>
      </w:pPr>
    </w:p>
    <w:p w14:paraId="1E9E1043" w14:textId="77777777" w:rsidR="002D6CE6" w:rsidRPr="00596102" w:rsidRDefault="002D6CE6" w:rsidP="00402835">
      <w:pPr>
        <w:jc w:val="both"/>
        <w:rPr>
          <w:rFonts w:asciiTheme="minorHAnsi" w:hAnsiTheme="minorHAnsi" w:cstheme="minorHAnsi"/>
          <w:sz w:val="24"/>
          <w:szCs w:val="24"/>
        </w:rPr>
      </w:pPr>
    </w:p>
    <w:p w14:paraId="30E293F6" w14:textId="77777777" w:rsidR="002D6CE6" w:rsidRPr="00596102" w:rsidRDefault="002D6CE6" w:rsidP="00402835">
      <w:pPr>
        <w:jc w:val="both"/>
        <w:rPr>
          <w:rFonts w:asciiTheme="minorHAnsi" w:hAnsiTheme="minorHAnsi" w:cstheme="minorHAnsi"/>
          <w:sz w:val="24"/>
          <w:szCs w:val="24"/>
        </w:rPr>
      </w:pPr>
    </w:p>
    <w:p w14:paraId="7F5311FD" w14:textId="77777777" w:rsidR="002D6CE6" w:rsidRPr="00596102" w:rsidRDefault="002D6CE6" w:rsidP="00402835">
      <w:pPr>
        <w:jc w:val="both"/>
        <w:rPr>
          <w:rFonts w:asciiTheme="minorHAnsi" w:hAnsiTheme="minorHAnsi" w:cstheme="minorHAnsi"/>
          <w:sz w:val="24"/>
          <w:szCs w:val="24"/>
        </w:rPr>
      </w:pPr>
    </w:p>
    <w:p w14:paraId="30E61E02" w14:textId="77777777" w:rsidR="002D6CE6" w:rsidRPr="00596102" w:rsidRDefault="002D6CE6" w:rsidP="00402835">
      <w:pPr>
        <w:jc w:val="both"/>
        <w:rPr>
          <w:rFonts w:asciiTheme="minorHAnsi" w:hAnsiTheme="minorHAnsi" w:cstheme="minorHAnsi"/>
          <w:sz w:val="24"/>
          <w:szCs w:val="24"/>
        </w:rPr>
      </w:pPr>
    </w:p>
    <w:p w14:paraId="3F533D72" w14:textId="77777777" w:rsidR="00005188" w:rsidRPr="00596102" w:rsidRDefault="00005188" w:rsidP="00402835">
      <w:pPr>
        <w:jc w:val="both"/>
        <w:rPr>
          <w:rFonts w:asciiTheme="minorHAnsi" w:hAnsiTheme="minorHAnsi" w:cstheme="minorHAnsi"/>
          <w:sz w:val="24"/>
          <w:szCs w:val="24"/>
        </w:rPr>
      </w:pPr>
    </w:p>
    <w:p w14:paraId="3E502783" w14:textId="77777777" w:rsidR="00073597" w:rsidRPr="00596102" w:rsidRDefault="00073597" w:rsidP="00402835">
      <w:pPr>
        <w:jc w:val="both"/>
        <w:rPr>
          <w:rFonts w:asciiTheme="minorHAnsi" w:hAnsiTheme="minorHAnsi" w:cstheme="minorHAnsi"/>
          <w:sz w:val="24"/>
          <w:szCs w:val="24"/>
        </w:rPr>
      </w:pPr>
      <w:r w:rsidRPr="00596102">
        <w:rPr>
          <w:rFonts w:asciiTheme="minorHAnsi" w:hAnsiTheme="minorHAnsi" w:cstheme="minorHAnsi"/>
          <w:sz w:val="24"/>
          <w:szCs w:val="24"/>
        </w:rPr>
        <w:t>……………………………….</w:t>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00513B6F" w:rsidRPr="00596102">
        <w:rPr>
          <w:rFonts w:asciiTheme="minorHAnsi" w:hAnsiTheme="minorHAnsi" w:cstheme="minorHAnsi"/>
          <w:sz w:val="24"/>
          <w:szCs w:val="24"/>
        </w:rPr>
        <w:t xml:space="preserve">                       ………………</w:t>
      </w:r>
      <w:r w:rsidRPr="00596102">
        <w:rPr>
          <w:rFonts w:asciiTheme="minorHAnsi" w:hAnsiTheme="minorHAnsi" w:cstheme="minorHAnsi"/>
          <w:sz w:val="24"/>
          <w:szCs w:val="24"/>
        </w:rPr>
        <w:t>……………………………</w:t>
      </w:r>
    </w:p>
    <w:p w14:paraId="240892A6" w14:textId="77777777" w:rsidR="00073597" w:rsidRPr="00596102" w:rsidRDefault="00073597" w:rsidP="00402835">
      <w:pPr>
        <w:jc w:val="both"/>
        <w:rPr>
          <w:rFonts w:asciiTheme="minorHAnsi" w:hAnsiTheme="minorHAnsi" w:cstheme="minorHAnsi"/>
          <w:sz w:val="24"/>
          <w:szCs w:val="24"/>
        </w:rPr>
      </w:pPr>
      <w:r w:rsidRPr="00596102">
        <w:rPr>
          <w:rFonts w:asciiTheme="minorHAnsi" w:hAnsiTheme="minorHAnsi" w:cstheme="minorHAnsi"/>
          <w:sz w:val="24"/>
          <w:szCs w:val="24"/>
        </w:rPr>
        <w:t>Za objednatele:</w:t>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r>
      <w:r w:rsidRPr="00596102">
        <w:rPr>
          <w:rFonts w:asciiTheme="minorHAnsi" w:hAnsiTheme="minorHAnsi" w:cstheme="minorHAnsi"/>
          <w:sz w:val="24"/>
          <w:szCs w:val="24"/>
        </w:rPr>
        <w:tab/>
        <w:t>Za zhotovitele:</w:t>
      </w:r>
    </w:p>
    <w:p w14:paraId="77EEBDC6" w14:textId="77777777" w:rsidR="00073597" w:rsidRPr="00596102" w:rsidRDefault="00073597" w:rsidP="00402835">
      <w:pPr>
        <w:jc w:val="both"/>
        <w:rPr>
          <w:rFonts w:asciiTheme="minorHAnsi" w:hAnsiTheme="minorHAnsi" w:cstheme="minorHAnsi"/>
          <w:sz w:val="24"/>
          <w:szCs w:val="24"/>
        </w:rPr>
      </w:pPr>
    </w:p>
    <w:p w14:paraId="1CF33C1C" w14:textId="77777777" w:rsidR="00073597" w:rsidRPr="00596102" w:rsidRDefault="00073597" w:rsidP="00402835">
      <w:pPr>
        <w:jc w:val="both"/>
        <w:rPr>
          <w:rFonts w:asciiTheme="minorHAnsi" w:hAnsiTheme="minorHAnsi" w:cstheme="minorHAnsi"/>
          <w:sz w:val="24"/>
          <w:szCs w:val="24"/>
        </w:rPr>
      </w:pPr>
    </w:p>
    <w:p w14:paraId="116799D6" w14:textId="77777777" w:rsidR="00374EF7" w:rsidRPr="00596102" w:rsidRDefault="00374EF7" w:rsidP="00402835">
      <w:pPr>
        <w:jc w:val="both"/>
        <w:rPr>
          <w:rFonts w:asciiTheme="minorHAnsi" w:hAnsiTheme="minorHAnsi" w:cstheme="minorHAnsi"/>
          <w:sz w:val="24"/>
          <w:szCs w:val="24"/>
        </w:rPr>
      </w:pPr>
    </w:p>
    <w:p w14:paraId="73A1C376" w14:textId="77777777" w:rsidR="002444EA" w:rsidRPr="00596102" w:rsidRDefault="00073597" w:rsidP="00402835">
      <w:pPr>
        <w:jc w:val="both"/>
        <w:rPr>
          <w:rFonts w:asciiTheme="minorHAnsi" w:hAnsiTheme="minorHAnsi" w:cstheme="minorHAnsi"/>
          <w:sz w:val="24"/>
          <w:szCs w:val="24"/>
        </w:rPr>
      </w:pPr>
      <w:r w:rsidRPr="00596102">
        <w:rPr>
          <w:rFonts w:asciiTheme="minorHAnsi" w:hAnsiTheme="minorHAnsi" w:cstheme="minorHAnsi"/>
          <w:sz w:val="24"/>
          <w:szCs w:val="24"/>
        </w:rPr>
        <w:t>Přílohy:</w:t>
      </w:r>
      <w:r w:rsidR="00931D7C" w:rsidRPr="00596102">
        <w:rPr>
          <w:rFonts w:asciiTheme="minorHAnsi" w:hAnsiTheme="minorHAnsi" w:cstheme="minorHAnsi"/>
          <w:sz w:val="24"/>
          <w:szCs w:val="24"/>
        </w:rPr>
        <w:t xml:space="preserve"> </w:t>
      </w:r>
    </w:p>
    <w:p w14:paraId="652C3B6E" w14:textId="52224E6F" w:rsidR="00073597" w:rsidRPr="00596102" w:rsidRDefault="00510274" w:rsidP="00402835">
      <w:pPr>
        <w:jc w:val="both"/>
        <w:rPr>
          <w:rFonts w:asciiTheme="minorHAnsi" w:hAnsiTheme="minorHAnsi" w:cstheme="minorHAnsi"/>
          <w:sz w:val="24"/>
          <w:szCs w:val="24"/>
        </w:rPr>
      </w:pPr>
      <w:r w:rsidRPr="00596102">
        <w:rPr>
          <w:rFonts w:asciiTheme="minorHAnsi" w:hAnsiTheme="minorHAnsi" w:cstheme="minorHAnsi"/>
          <w:sz w:val="24"/>
          <w:szCs w:val="24"/>
        </w:rPr>
        <w:t>Příloha č. 1 Položkový rozpočet</w:t>
      </w:r>
    </w:p>
    <w:p w14:paraId="39A0351C" w14:textId="59151727" w:rsidR="00510274" w:rsidRPr="00596102" w:rsidRDefault="00510274" w:rsidP="00402835">
      <w:pPr>
        <w:jc w:val="both"/>
        <w:rPr>
          <w:rFonts w:asciiTheme="minorHAnsi" w:hAnsiTheme="minorHAnsi" w:cstheme="minorHAnsi"/>
          <w:sz w:val="24"/>
          <w:szCs w:val="24"/>
        </w:rPr>
      </w:pPr>
      <w:r w:rsidRPr="00596102">
        <w:rPr>
          <w:rFonts w:asciiTheme="minorHAnsi" w:hAnsiTheme="minorHAnsi" w:cstheme="minorHAnsi"/>
          <w:sz w:val="24"/>
          <w:szCs w:val="24"/>
        </w:rPr>
        <w:t xml:space="preserve">Příloha č. 2 Seznam poddodavatelů </w:t>
      </w:r>
    </w:p>
    <w:p w14:paraId="6CF0D069" w14:textId="77777777" w:rsidR="00B57141" w:rsidRPr="00596102" w:rsidRDefault="00B57141" w:rsidP="00402835">
      <w:pPr>
        <w:rPr>
          <w:rFonts w:asciiTheme="minorHAnsi" w:hAnsiTheme="minorHAnsi" w:cstheme="minorHAnsi"/>
        </w:rPr>
      </w:pPr>
    </w:p>
    <w:sectPr w:rsidR="00B57141" w:rsidRPr="00596102" w:rsidSect="00916A6A">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E0F74" w14:textId="77777777" w:rsidR="008E5DAA" w:rsidRDefault="008E5DAA" w:rsidP="00513B6F">
      <w:r>
        <w:separator/>
      </w:r>
    </w:p>
  </w:endnote>
  <w:endnote w:type="continuationSeparator" w:id="0">
    <w:p w14:paraId="58CB9B8B" w14:textId="77777777" w:rsidR="008E5DAA" w:rsidRDefault="008E5DAA" w:rsidP="0051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F1CE1" w14:textId="77777777" w:rsidR="008E5DAA" w:rsidRDefault="008E5DAA" w:rsidP="00513B6F">
      <w:r>
        <w:separator/>
      </w:r>
    </w:p>
  </w:footnote>
  <w:footnote w:type="continuationSeparator" w:id="0">
    <w:p w14:paraId="1E067CE0" w14:textId="77777777" w:rsidR="008E5DAA" w:rsidRDefault="008E5DAA" w:rsidP="00513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7C8"/>
    <w:multiLevelType w:val="multilevel"/>
    <w:tmpl w:val="0BBEFAA8"/>
    <w:name w:val="WW8Num16"/>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3689561A"/>
    <w:multiLevelType w:val="multilevel"/>
    <w:tmpl w:val="862CD24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A9F6251"/>
    <w:multiLevelType w:val="multilevel"/>
    <w:tmpl w:val="B74A1C3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97"/>
    <w:rsid w:val="00005188"/>
    <w:rsid w:val="00073597"/>
    <w:rsid w:val="000B6059"/>
    <w:rsid w:val="000B7191"/>
    <w:rsid w:val="000C389A"/>
    <w:rsid w:val="000C5C7F"/>
    <w:rsid w:val="00117BA2"/>
    <w:rsid w:val="001401AA"/>
    <w:rsid w:val="00147896"/>
    <w:rsid w:val="00151325"/>
    <w:rsid w:val="001B5F90"/>
    <w:rsid w:val="001D4AB6"/>
    <w:rsid w:val="001F0706"/>
    <w:rsid w:val="001F69CD"/>
    <w:rsid w:val="00206ECC"/>
    <w:rsid w:val="00216DB5"/>
    <w:rsid w:val="00225B45"/>
    <w:rsid w:val="00231470"/>
    <w:rsid w:val="0023503C"/>
    <w:rsid w:val="00241889"/>
    <w:rsid w:val="00241F44"/>
    <w:rsid w:val="002444EA"/>
    <w:rsid w:val="00245437"/>
    <w:rsid w:val="00266A7B"/>
    <w:rsid w:val="00277001"/>
    <w:rsid w:val="0027741A"/>
    <w:rsid w:val="002A24E4"/>
    <w:rsid w:val="002B4127"/>
    <w:rsid w:val="002C0E1F"/>
    <w:rsid w:val="002C4815"/>
    <w:rsid w:val="002D3C5A"/>
    <w:rsid w:val="002D5C2A"/>
    <w:rsid w:val="002D6CE6"/>
    <w:rsid w:val="00310B0B"/>
    <w:rsid w:val="00311AFF"/>
    <w:rsid w:val="00325226"/>
    <w:rsid w:val="003464B1"/>
    <w:rsid w:val="00374EF7"/>
    <w:rsid w:val="003D1115"/>
    <w:rsid w:val="003E4EE1"/>
    <w:rsid w:val="003F4774"/>
    <w:rsid w:val="00402835"/>
    <w:rsid w:val="0041120D"/>
    <w:rsid w:val="0046797B"/>
    <w:rsid w:val="004746B3"/>
    <w:rsid w:val="00482841"/>
    <w:rsid w:val="00490295"/>
    <w:rsid w:val="00491310"/>
    <w:rsid w:val="004B2769"/>
    <w:rsid w:val="004B6630"/>
    <w:rsid w:val="004C18D8"/>
    <w:rsid w:val="004C36B2"/>
    <w:rsid w:val="004D14EF"/>
    <w:rsid w:val="004D4497"/>
    <w:rsid w:val="004F1B10"/>
    <w:rsid w:val="005050BC"/>
    <w:rsid w:val="00510274"/>
    <w:rsid w:val="00513B6F"/>
    <w:rsid w:val="005224C9"/>
    <w:rsid w:val="00525784"/>
    <w:rsid w:val="00554609"/>
    <w:rsid w:val="00561EAB"/>
    <w:rsid w:val="00563DBD"/>
    <w:rsid w:val="00570772"/>
    <w:rsid w:val="00590528"/>
    <w:rsid w:val="00596102"/>
    <w:rsid w:val="005B42BA"/>
    <w:rsid w:val="00615C79"/>
    <w:rsid w:val="00643FFD"/>
    <w:rsid w:val="00652602"/>
    <w:rsid w:val="006710D9"/>
    <w:rsid w:val="0067346A"/>
    <w:rsid w:val="00673F64"/>
    <w:rsid w:val="006877CB"/>
    <w:rsid w:val="00694199"/>
    <w:rsid w:val="006C4DA3"/>
    <w:rsid w:val="006E1BEC"/>
    <w:rsid w:val="006E3BA3"/>
    <w:rsid w:val="006F0229"/>
    <w:rsid w:val="006F06FF"/>
    <w:rsid w:val="00727EA8"/>
    <w:rsid w:val="00746D2A"/>
    <w:rsid w:val="00761005"/>
    <w:rsid w:val="007635E6"/>
    <w:rsid w:val="00763AC9"/>
    <w:rsid w:val="00765420"/>
    <w:rsid w:val="00776C1B"/>
    <w:rsid w:val="007831CB"/>
    <w:rsid w:val="007952A7"/>
    <w:rsid w:val="007C5015"/>
    <w:rsid w:val="007D52AD"/>
    <w:rsid w:val="007E2B8F"/>
    <w:rsid w:val="007E4C14"/>
    <w:rsid w:val="00823D6F"/>
    <w:rsid w:val="00842388"/>
    <w:rsid w:val="00845E8E"/>
    <w:rsid w:val="00856C94"/>
    <w:rsid w:val="00866C35"/>
    <w:rsid w:val="008906D9"/>
    <w:rsid w:val="00892A6C"/>
    <w:rsid w:val="00893280"/>
    <w:rsid w:val="00897EE9"/>
    <w:rsid w:val="008A1E66"/>
    <w:rsid w:val="008B1F50"/>
    <w:rsid w:val="008B5B3D"/>
    <w:rsid w:val="008C2222"/>
    <w:rsid w:val="008C272F"/>
    <w:rsid w:val="008E5DAA"/>
    <w:rsid w:val="009072FD"/>
    <w:rsid w:val="00912919"/>
    <w:rsid w:val="00916A6A"/>
    <w:rsid w:val="00931D7C"/>
    <w:rsid w:val="0094317E"/>
    <w:rsid w:val="00951DBA"/>
    <w:rsid w:val="00970F4E"/>
    <w:rsid w:val="0099206D"/>
    <w:rsid w:val="009A246F"/>
    <w:rsid w:val="009B26A2"/>
    <w:rsid w:val="009B6402"/>
    <w:rsid w:val="009F7F60"/>
    <w:rsid w:val="00A270DC"/>
    <w:rsid w:val="00A36117"/>
    <w:rsid w:val="00A52A56"/>
    <w:rsid w:val="00A74244"/>
    <w:rsid w:val="00A92C65"/>
    <w:rsid w:val="00A9316A"/>
    <w:rsid w:val="00AB3ADB"/>
    <w:rsid w:val="00AB436D"/>
    <w:rsid w:val="00AC44EE"/>
    <w:rsid w:val="00AC6E30"/>
    <w:rsid w:val="00AD14B9"/>
    <w:rsid w:val="00AD7424"/>
    <w:rsid w:val="00AE6FA5"/>
    <w:rsid w:val="00B05662"/>
    <w:rsid w:val="00B12353"/>
    <w:rsid w:val="00B357EC"/>
    <w:rsid w:val="00B45BF9"/>
    <w:rsid w:val="00B57141"/>
    <w:rsid w:val="00BA23F2"/>
    <w:rsid w:val="00BC4643"/>
    <w:rsid w:val="00BE53CD"/>
    <w:rsid w:val="00BF4E03"/>
    <w:rsid w:val="00C70624"/>
    <w:rsid w:val="00C82A94"/>
    <w:rsid w:val="00CB247E"/>
    <w:rsid w:val="00CD5B21"/>
    <w:rsid w:val="00CD7E47"/>
    <w:rsid w:val="00CF0D86"/>
    <w:rsid w:val="00CF5415"/>
    <w:rsid w:val="00D049E4"/>
    <w:rsid w:val="00D14931"/>
    <w:rsid w:val="00D16EAC"/>
    <w:rsid w:val="00D3065F"/>
    <w:rsid w:val="00D566BF"/>
    <w:rsid w:val="00D60DFA"/>
    <w:rsid w:val="00D83B18"/>
    <w:rsid w:val="00DA28C4"/>
    <w:rsid w:val="00DA294F"/>
    <w:rsid w:val="00DD0087"/>
    <w:rsid w:val="00DF6075"/>
    <w:rsid w:val="00E12DE8"/>
    <w:rsid w:val="00E1611D"/>
    <w:rsid w:val="00E36AD7"/>
    <w:rsid w:val="00E456B9"/>
    <w:rsid w:val="00E475C6"/>
    <w:rsid w:val="00E71B21"/>
    <w:rsid w:val="00E755B8"/>
    <w:rsid w:val="00E8000B"/>
    <w:rsid w:val="00EB50CD"/>
    <w:rsid w:val="00EF13E3"/>
    <w:rsid w:val="00F1548B"/>
    <w:rsid w:val="00F5158C"/>
    <w:rsid w:val="00FA6EDE"/>
    <w:rsid w:val="00FB72BC"/>
    <w:rsid w:val="00FF2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F6F9"/>
  <w15:docId w15:val="{CA7DB60E-0516-446F-9A4C-843FDD3F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359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73597"/>
    <w:pPr>
      <w:jc w:val="center"/>
    </w:pPr>
    <w:rPr>
      <w:b/>
      <w:sz w:val="40"/>
    </w:rPr>
  </w:style>
  <w:style w:type="character" w:customStyle="1" w:styleId="NzevChar">
    <w:name w:val="Název Char"/>
    <w:basedOn w:val="Standardnpsmoodstavce"/>
    <w:link w:val="Nzev"/>
    <w:rsid w:val="00073597"/>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rsid w:val="00073597"/>
    <w:pPr>
      <w:spacing w:line="360" w:lineRule="auto"/>
      <w:jc w:val="both"/>
    </w:pPr>
    <w:rPr>
      <w:sz w:val="24"/>
    </w:rPr>
  </w:style>
  <w:style w:type="character" w:customStyle="1" w:styleId="ZkladntextChar">
    <w:name w:val="Základní text Char"/>
    <w:basedOn w:val="Standardnpsmoodstavce"/>
    <w:link w:val="Zkladntext"/>
    <w:semiHidden/>
    <w:rsid w:val="00073597"/>
    <w:rPr>
      <w:rFonts w:ascii="Times New Roman" w:eastAsia="Times New Roman" w:hAnsi="Times New Roman" w:cs="Times New Roman"/>
      <w:sz w:val="24"/>
      <w:szCs w:val="20"/>
      <w:lang w:eastAsia="cs-CZ"/>
    </w:rPr>
  </w:style>
  <w:style w:type="paragraph" w:styleId="Podtitul">
    <w:name w:val="Subtitle"/>
    <w:basedOn w:val="Normln"/>
    <w:link w:val="PodtitulChar"/>
    <w:qFormat/>
    <w:rsid w:val="00073597"/>
    <w:pPr>
      <w:pBdr>
        <w:bottom w:val="single" w:sz="12" w:space="1" w:color="auto"/>
      </w:pBdr>
      <w:jc w:val="center"/>
    </w:pPr>
    <w:rPr>
      <w:rFonts w:ascii="Garamond" w:hAnsi="Garamond" w:cs="Courier New"/>
      <w:i/>
      <w:iCs/>
      <w:sz w:val="24"/>
      <w:szCs w:val="24"/>
    </w:rPr>
  </w:style>
  <w:style w:type="character" w:customStyle="1" w:styleId="PodtitulChar">
    <w:name w:val="Podtitul Char"/>
    <w:basedOn w:val="Standardnpsmoodstavce"/>
    <w:link w:val="Podtitul"/>
    <w:rsid w:val="00073597"/>
    <w:rPr>
      <w:rFonts w:ascii="Garamond" w:eastAsia="Times New Roman" w:hAnsi="Garamond" w:cs="Courier New"/>
      <w:i/>
      <w:iCs/>
      <w:sz w:val="24"/>
      <w:szCs w:val="24"/>
      <w:lang w:eastAsia="cs-CZ"/>
    </w:rPr>
  </w:style>
  <w:style w:type="paragraph" w:customStyle="1" w:styleId="cislovani1">
    <w:name w:val="cislovani 1"/>
    <w:basedOn w:val="Normln"/>
    <w:next w:val="Normln"/>
    <w:rsid w:val="00073597"/>
    <w:pPr>
      <w:keepNext/>
      <w:numPr>
        <w:numId w:val="2"/>
      </w:numPr>
      <w:spacing w:before="480" w:line="288" w:lineRule="auto"/>
      <w:ind w:left="567"/>
    </w:pPr>
    <w:rPr>
      <w:rFonts w:ascii="JohnSans Text Pro" w:hAnsi="JohnSans Text Pro"/>
      <w:b/>
      <w:caps/>
      <w:sz w:val="24"/>
      <w:szCs w:val="24"/>
    </w:rPr>
  </w:style>
  <w:style w:type="paragraph" w:customStyle="1" w:styleId="Cislovani2">
    <w:name w:val="Cislovani 2"/>
    <w:basedOn w:val="Normln"/>
    <w:rsid w:val="00073597"/>
    <w:pPr>
      <w:keepNext/>
      <w:numPr>
        <w:ilvl w:val="1"/>
        <w:numId w:val="2"/>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073597"/>
    <w:pPr>
      <w:numPr>
        <w:ilvl w:val="2"/>
        <w:numId w:val="2"/>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rsid w:val="00073597"/>
    <w:pPr>
      <w:numPr>
        <w:ilvl w:val="3"/>
        <w:numId w:val="2"/>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qFormat/>
    <w:rsid w:val="00073597"/>
    <w:pPr>
      <w:numPr>
        <w:ilvl w:val="4"/>
        <w:numId w:val="2"/>
      </w:numPr>
      <w:tabs>
        <w:tab w:val="left" w:pos="851"/>
      </w:tabs>
      <w:spacing w:before="120" w:line="288" w:lineRule="auto"/>
      <w:ind w:left="851" w:hanging="851"/>
      <w:jc w:val="both"/>
    </w:pPr>
    <w:rPr>
      <w:rFonts w:ascii="JohnSans Text Pro" w:hAnsi="JohnSans Text Pro"/>
      <w:i/>
      <w:szCs w:val="24"/>
    </w:rPr>
  </w:style>
  <w:style w:type="paragraph" w:styleId="Odstavecseseznamem">
    <w:name w:val="List Paragraph"/>
    <w:basedOn w:val="Normln"/>
    <w:uiPriority w:val="34"/>
    <w:qFormat/>
    <w:rsid w:val="00CD7E47"/>
    <w:pPr>
      <w:ind w:left="720"/>
      <w:contextualSpacing/>
    </w:pPr>
  </w:style>
  <w:style w:type="paragraph" w:styleId="Textbubliny">
    <w:name w:val="Balloon Text"/>
    <w:basedOn w:val="Normln"/>
    <w:link w:val="TextbublinyChar"/>
    <w:uiPriority w:val="99"/>
    <w:semiHidden/>
    <w:unhideWhenUsed/>
    <w:rsid w:val="00216D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6DB5"/>
    <w:rPr>
      <w:rFonts w:ascii="Segoe UI" w:eastAsia="Times New Roman" w:hAnsi="Segoe UI" w:cs="Segoe UI"/>
      <w:sz w:val="18"/>
      <w:szCs w:val="18"/>
      <w:lang w:eastAsia="cs-CZ"/>
    </w:rPr>
  </w:style>
  <w:style w:type="paragraph" w:styleId="Zhlav">
    <w:name w:val="header"/>
    <w:basedOn w:val="Normln"/>
    <w:link w:val="ZhlavChar"/>
    <w:uiPriority w:val="99"/>
    <w:unhideWhenUsed/>
    <w:rsid w:val="00513B6F"/>
    <w:pPr>
      <w:tabs>
        <w:tab w:val="center" w:pos="4536"/>
        <w:tab w:val="right" w:pos="9072"/>
      </w:tabs>
    </w:pPr>
  </w:style>
  <w:style w:type="character" w:customStyle="1" w:styleId="ZhlavChar">
    <w:name w:val="Záhlaví Char"/>
    <w:basedOn w:val="Standardnpsmoodstavce"/>
    <w:link w:val="Zhlav"/>
    <w:uiPriority w:val="99"/>
    <w:rsid w:val="00513B6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13B6F"/>
    <w:pPr>
      <w:tabs>
        <w:tab w:val="center" w:pos="4536"/>
        <w:tab w:val="right" w:pos="9072"/>
      </w:tabs>
    </w:pPr>
  </w:style>
  <w:style w:type="character" w:customStyle="1" w:styleId="ZpatChar">
    <w:name w:val="Zápatí Char"/>
    <w:basedOn w:val="Standardnpsmoodstavce"/>
    <w:link w:val="Zpat"/>
    <w:uiPriority w:val="99"/>
    <w:rsid w:val="00513B6F"/>
    <w:rPr>
      <w:rFonts w:ascii="Times New Roman" w:eastAsia="Times New Roman" w:hAnsi="Times New Roman" w:cs="Times New Roman"/>
      <w:sz w:val="20"/>
      <w:szCs w:val="20"/>
      <w:lang w:eastAsia="cs-CZ"/>
    </w:rPr>
  </w:style>
  <w:style w:type="paragraph" w:styleId="Bezmezer">
    <w:name w:val="No Spacing"/>
    <w:uiPriority w:val="1"/>
    <w:qFormat/>
    <w:rsid w:val="0059052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746B3"/>
    <w:rPr>
      <w:sz w:val="16"/>
      <w:szCs w:val="16"/>
    </w:rPr>
  </w:style>
  <w:style w:type="paragraph" w:styleId="Textkomente">
    <w:name w:val="annotation text"/>
    <w:basedOn w:val="Normln"/>
    <w:link w:val="TextkomenteChar"/>
    <w:uiPriority w:val="99"/>
    <w:semiHidden/>
    <w:unhideWhenUsed/>
    <w:rsid w:val="004746B3"/>
  </w:style>
  <w:style w:type="character" w:customStyle="1" w:styleId="TextkomenteChar">
    <w:name w:val="Text komentáře Char"/>
    <w:basedOn w:val="Standardnpsmoodstavce"/>
    <w:link w:val="Textkomente"/>
    <w:uiPriority w:val="99"/>
    <w:semiHidden/>
    <w:rsid w:val="004746B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746B3"/>
    <w:rPr>
      <w:b/>
      <w:bCs/>
    </w:rPr>
  </w:style>
  <w:style w:type="character" w:customStyle="1" w:styleId="PedmtkomenteChar">
    <w:name w:val="Předmět komentáře Char"/>
    <w:basedOn w:val="TextkomenteChar"/>
    <w:link w:val="Pedmtkomente"/>
    <w:uiPriority w:val="99"/>
    <w:semiHidden/>
    <w:rsid w:val="004746B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99332">
      <w:bodyDiv w:val="1"/>
      <w:marLeft w:val="0"/>
      <w:marRight w:val="0"/>
      <w:marTop w:val="0"/>
      <w:marBottom w:val="0"/>
      <w:divBdr>
        <w:top w:val="none" w:sz="0" w:space="0" w:color="auto"/>
        <w:left w:val="none" w:sz="0" w:space="0" w:color="auto"/>
        <w:bottom w:val="none" w:sz="0" w:space="0" w:color="auto"/>
        <w:right w:val="none" w:sz="0" w:space="0" w:color="auto"/>
      </w:divBdr>
    </w:div>
    <w:div w:id="8466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B6BC-5398-4424-88E0-4C1D342A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2741</Words>
  <Characters>16174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Putko</dc:creator>
  <cp:lastModifiedBy>jk grant</cp:lastModifiedBy>
  <cp:revision>22</cp:revision>
  <cp:lastPrinted>2017-05-03T11:34:00Z</cp:lastPrinted>
  <dcterms:created xsi:type="dcterms:W3CDTF">2021-04-28T08:47:00Z</dcterms:created>
  <dcterms:modified xsi:type="dcterms:W3CDTF">2021-06-25T04:17:00Z</dcterms:modified>
</cp:coreProperties>
</file>